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012D">
        <w:trPr>
          <w:trHeight w:val="1559"/>
          <w:jc w:val="center"/>
        </w:trPr>
        <w:tc>
          <w:tcPr>
            <w:tcW w:w="9060" w:type="dxa"/>
            <w:tcBorders>
              <w:top w:val="nil"/>
              <w:left w:val="nil"/>
              <w:bottom w:val="nil"/>
              <w:right w:val="nil"/>
            </w:tcBorders>
            <w:vAlign w:val="center"/>
          </w:tcPr>
          <w:p w:rsidR="0032012D" w:rsidRDefault="00D75271">
            <w:pPr>
              <w:pStyle w:val="a8"/>
              <w:spacing w:line="1120" w:lineRule="exact"/>
              <w:jc w:val="distribute"/>
              <w:rPr>
                <w:rFonts w:ascii="华文中宋" w:eastAsia="华文中宋" w:hAnsi="华文中宋"/>
                <w:b/>
                <w:bCs/>
                <w:sz w:val="100"/>
                <w:szCs w:val="100"/>
              </w:rPr>
            </w:pPr>
            <w:r w:rsidRPr="00B9093A">
              <w:rPr>
                <w:rFonts w:ascii="华文中宋" w:eastAsia="华文中宋" w:hAnsi="华文中宋" w:hint="eastAsia"/>
                <w:b/>
                <w:bCs/>
                <w:color w:val="FF0000"/>
                <w:spacing w:val="0"/>
                <w:w w:val="64"/>
                <w:kern w:val="0"/>
                <w:sz w:val="100"/>
                <w:szCs w:val="100"/>
                <w:fitText w:val="8569" w:id="466829216"/>
              </w:rPr>
              <w:t>江苏省安全生产科学技术学会</w:t>
            </w:r>
          </w:p>
        </w:tc>
      </w:tr>
    </w:tbl>
    <w:p w:rsidR="0032012D" w:rsidRDefault="00064DAB">
      <w:pPr>
        <w:jc w:val="center"/>
        <w:rPr>
          <w:rFonts w:ascii="宋体" w:eastAsia="宋体" w:hAnsi="宋体"/>
          <w:b/>
          <w:bCs/>
          <w:sz w:val="44"/>
          <w:szCs w:val="44"/>
        </w:rPr>
      </w:pPr>
      <w:r>
        <w:rPr>
          <w:rFonts w:ascii="宋体" w:eastAsia="宋体" w:hAnsi="宋体"/>
          <w:b/>
          <w:bCs/>
          <w:sz w:val="44"/>
          <w:szCs w:val="44"/>
        </w:rPr>
        <w:pict>
          <v:line id="_x0000_s1026" style="position:absolute;left:0;text-align:left;z-index:251659264;mso-position-horizontal-relative:text;mso-position-vertical-relative:text" from="-.8pt,.65pt" to="443.95pt,.7pt" o:gfxdata="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Js61AAAAAYBAAAPAAAAAAAAAAEAIAAAACIAAABkcnMvZG93bnJldi54&#10;bWxQSwECFAAUAAAACACHTuJADJmB0P4BAAD1AwAADgAAAAAAAAABACAAAAAjAQAAZHJzL2Uyb0Rv&#10;Yy54bWxQSwUGAAAAAAYABgBZAQAAkwUAAAAA&#10;" strokecolor="red" strokeweight="2pt"/>
        </w:pict>
      </w:r>
    </w:p>
    <w:p w:rsidR="0010676B" w:rsidRDefault="0010676B" w:rsidP="0010676B">
      <w:pPr>
        <w:spacing w:line="600" w:lineRule="exact"/>
        <w:jc w:val="center"/>
        <w:rPr>
          <w:rFonts w:ascii="Times New Roman" w:eastAsia="方正小标宋_GBK" w:hAnsi="Times New Roman"/>
          <w:b/>
          <w:bCs/>
          <w:kern w:val="0"/>
          <w:sz w:val="44"/>
          <w:szCs w:val="44"/>
        </w:rPr>
      </w:pPr>
      <w:r w:rsidRPr="0010676B">
        <w:rPr>
          <w:rFonts w:ascii="Times New Roman" w:eastAsia="方正小标宋_GBK" w:hAnsi="Times New Roman" w:hint="eastAsia"/>
          <w:b/>
          <w:bCs/>
          <w:kern w:val="0"/>
          <w:sz w:val="44"/>
          <w:szCs w:val="44"/>
        </w:rPr>
        <w:t>江苏省安全生产科学技术学会拟提名</w:t>
      </w:r>
    </w:p>
    <w:p w:rsidR="0010676B" w:rsidRPr="0010676B" w:rsidRDefault="003554EE" w:rsidP="0010676B">
      <w:pPr>
        <w:spacing w:line="6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2022</w:t>
      </w:r>
      <w:r w:rsidR="0010676B" w:rsidRPr="0010676B">
        <w:rPr>
          <w:rFonts w:ascii="Times New Roman" w:eastAsia="方正小标宋_GBK" w:hAnsi="Times New Roman" w:hint="eastAsia"/>
          <w:b/>
          <w:bCs/>
          <w:kern w:val="0"/>
          <w:sz w:val="44"/>
          <w:szCs w:val="44"/>
        </w:rPr>
        <w:t>年度“江苏省科学技术奖”候选项目公示</w:t>
      </w:r>
    </w:p>
    <w:p w:rsidR="0010676B" w:rsidRPr="0010676B" w:rsidRDefault="0010676B" w:rsidP="0010676B">
      <w:pPr>
        <w:spacing w:line="600" w:lineRule="exact"/>
        <w:jc w:val="left"/>
        <w:rPr>
          <w:rFonts w:ascii="Times New Roman" w:eastAsia="方正仿宋_GBK" w:hAnsi="Times New Roman"/>
          <w:szCs w:val="32"/>
        </w:rPr>
      </w:pPr>
    </w:p>
    <w:p w:rsidR="0032012D" w:rsidRDefault="0010676B" w:rsidP="00F66EBB">
      <w:pPr>
        <w:spacing w:line="520" w:lineRule="exact"/>
        <w:ind w:firstLineChars="200" w:firstLine="640"/>
        <w:jc w:val="left"/>
        <w:rPr>
          <w:rFonts w:ascii="Times New Roman" w:eastAsia="方正仿宋_GBK" w:hAnsi="Times New Roman"/>
          <w:szCs w:val="32"/>
        </w:rPr>
      </w:pPr>
      <w:r w:rsidRPr="0010676B">
        <w:rPr>
          <w:rFonts w:ascii="Times New Roman" w:eastAsia="方正仿宋_GBK" w:hAnsi="Times New Roman" w:hint="eastAsia"/>
          <w:szCs w:val="32"/>
        </w:rPr>
        <w:t>根据江苏省科学技术厅《省科技厅关于</w:t>
      </w:r>
      <w:r w:rsidR="003554EE">
        <w:rPr>
          <w:rFonts w:ascii="Times New Roman" w:eastAsia="方正仿宋_GBK" w:hAnsi="Times New Roman" w:hint="eastAsia"/>
          <w:szCs w:val="32"/>
        </w:rPr>
        <w:t>2022</w:t>
      </w:r>
      <w:r w:rsidRPr="0010676B">
        <w:rPr>
          <w:rFonts w:ascii="Times New Roman" w:eastAsia="方正仿宋_GBK" w:hAnsi="Times New Roman" w:hint="eastAsia"/>
          <w:szCs w:val="32"/>
        </w:rPr>
        <w:t>年度江苏省科学技术奖提名工作的通知》（</w:t>
      </w:r>
      <w:proofErr w:type="gramStart"/>
      <w:r w:rsidRPr="0010676B">
        <w:rPr>
          <w:rFonts w:ascii="Times New Roman" w:eastAsia="方正仿宋_GBK" w:hAnsi="Times New Roman" w:hint="eastAsia"/>
          <w:szCs w:val="32"/>
        </w:rPr>
        <w:t>苏科成发</w:t>
      </w:r>
      <w:proofErr w:type="gramEnd"/>
      <w:r w:rsidRPr="0010676B">
        <w:rPr>
          <w:rFonts w:ascii="Times New Roman" w:eastAsia="方正仿宋_GBK" w:hAnsi="Times New Roman" w:hint="eastAsia"/>
          <w:szCs w:val="32"/>
        </w:rPr>
        <w:t>〔</w:t>
      </w:r>
      <w:r w:rsidR="003554EE">
        <w:rPr>
          <w:rFonts w:ascii="Times New Roman" w:eastAsia="方正仿宋_GBK" w:hAnsi="Times New Roman" w:hint="eastAsia"/>
          <w:szCs w:val="32"/>
        </w:rPr>
        <w:t>2022</w:t>
      </w:r>
      <w:r w:rsidRPr="0010676B">
        <w:rPr>
          <w:rFonts w:ascii="Times New Roman" w:eastAsia="方正仿宋_GBK" w:hAnsi="Times New Roman" w:hint="eastAsia"/>
          <w:szCs w:val="32"/>
        </w:rPr>
        <w:t>〕</w:t>
      </w:r>
      <w:r w:rsidR="003554EE">
        <w:rPr>
          <w:rFonts w:ascii="Times New Roman" w:eastAsia="方正仿宋_GBK" w:hAnsi="Times New Roman" w:hint="eastAsia"/>
          <w:szCs w:val="32"/>
        </w:rPr>
        <w:t>82</w:t>
      </w:r>
      <w:r w:rsidRPr="0010676B">
        <w:rPr>
          <w:rFonts w:ascii="Times New Roman" w:eastAsia="方正仿宋_GBK" w:hAnsi="Times New Roman" w:hint="eastAsia"/>
          <w:szCs w:val="32"/>
        </w:rPr>
        <w:t xml:space="preserve"> </w:t>
      </w:r>
      <w:r w:rsidRPr="0010676B">
        <w:rPr>
          <w:rFonts w:ascii="Times New Roman" w:eastAsia="方正仿宋_GBK" w:hAnsi="Times New Roman" w:hint="eastAsia"/>
          <w:szCs w:val="32"/>
        </w:rPr>
        <w:t>号）要求，拟提名“</w:t>
      </w:r>
      <w:r w:rsidR="00B733E0" w:rsidRPr="00B733E0">
        <w:rPr>
          <w:rFonts w:ascii="Times New Roman" w:eastAsia="方正仿宋_GBK" w:hAnsi="Times New Roman" w:hint="eastAsia"/>
          <w:szCs w:val="32"/>
        </w:rPr>
        <w:t>基于工业互联网的安全生产智能管控关键技术研发及应用</w:t>
      </w:r>
      <w:r w:rsidRPr="0010676B">
        <w:rPr>
          <w:rFonts w:ascii="Times New Roman" w:eastAsia="方正仿宋_GBK" w:hAnsi="Times New Roman" w:hint="eastAsia"/>
          <w:szCs w:val="32"/>
        </w:rPr>
        <w:t>”、“</w:t>
      </w:r>
      <w:r w:rsidR="00B733E0" w:rsidRPr="00B733E0">
        <w:rPr>
          <w:rFonts w:ascii="Times New Roman" w:eastAsia="方正仿宋_GBK" w:hAnsi="Times New Roman" w:hint="eastAsia"/>
          <w:szCs w:val="32"/>
        </w:rPr>
        <w:t>深基础冲刷灾害控制及性能提升新技术</w:t>
      </w:r>
      <w:r w:rsidRPr="0010676B">
        <w:rPr>
          <w:rFonts w:ascii="Times New Roman" w:eastAsia="方正仿宋_GBK" w:hAnsi="Times New Roman" w:hint="eastAsia"/>
          <w:szCs w:val="32"/>
        </w:rPr>
        <w:t>”</w:t>
      </w:r>
      <w:r>
        <w:rPr>
          <w:rFonts w:ascii="Times New Roman" w:eastAsia="方正仿宋_GBK" w:hAnsi="Times New Roman" w:hint="eastAsia"/>
          <w:szCs w:val="32"/>
        </w:rPr>
        <w:t>、“</w:t>
      </w:r>
      <w:r w:rsidR="00AB141B" w:rsidRPr="00AB141B">
        <w:rPr>
          <w:rFonts w:ascii="Times New Roman" w:eastAsia="方正仿宋_GBK" w:hAnsi="Times New Roman" w:hint="eastAsia"/>
          <w:szCs w:val="32"/>
        </w:rPr>
        <w:t>高比例新能源电力系统新型振荡风险防控关键技术及工程应用</w:t>
      </w:r>
      <w:r>
        <w:rPr>
          <w:rFonts w:ascii="Times New Roman" w:eastAsia="方正仿宋_GBK" w:hAnsi="Times New Roman" w:hint="eastAsia"/>
          <w:szCs w:val="32"/>
        </w:rPr>
        <w:t>”</w:t>
      </w:r>
      <w:r w:rsidRPr="0010676B">
        <w:rPr>
          <w:rFonts w:ascii="Times New Roman" w:eastAsia="方正仿宋_GBK" w:hAnsi="Times New Roman" w:hint="eastAsia"/>
          <w:szCs w:val="32"/>
        </w:rPr>
        <w:t>为候选项目。现公示如下：</w:t>
      </w:r>
    </w:p>
    <w:p w:rsidR="00B733E0" w:rsidRPr="00B733E0" w:rsidRDefault="00B733E0" w:rsidP="00EB3CEE">
      <w:pPr>
        <w:spacing w:line="520" w:lineRule="exact"/>
        <w:ind w:firstLineChars="200" w:firstLine="643"/>
        <w:rPr>
          <w:rFonts w:ascii="Times New Roman" w:eastAsia="方正仿宋_GBK" w:hAnsi="Times New Roman"/>
          <w:szCs w:val="32"/>
        </w:rPr>
      </w:pPr>
      <w:r w:rsidRPr="00B733E0">
        <w:rPr>
          <w:rFonts w:ascii="方正仿宋_GBK" w:eastAsia="方正仿宋_GBK" w:hint="eastAsia"/>
          <w:b/>
          <w:szCs w:val="32"/>
        </w:rPr>
        <w:t>项目名称：</w:t>
      </w:r>
      <w:r w:rsidRPr="00B733E0">
        <w:rPr>
          <w:rFonts w:ascii="Times New Roman" w:eastAsia="方正仿宋_GBK" w:hAnsi="Times New Roman" w:hint="eastAsia"/>
          <w:szCs w:val="32"/>
        </w:rPr>
        <w:t>基于工业互联网的安全生产智能管</w:t>
      </w:r>
      <w:proofErr w:type="gramStart"/>
      <w:r w:rsidRPr="00B733E0">
        <w:rPr>
          <w:rFonts w:ascii="Times New Roman" w:eastAsia="方正仿宋_GBK" w:hAnsi="Times New Roman" w:hint="eastAsia"/>
          <w:szCs w:val="32"/>
        </w:rPr>
        <w:t>控关键</w:t>
      </w:r>
      <w:proofErr w:type="gramEnd"/>
      <w:r w:rsidRPr="00B733E0">
        <w:rPr>
          <w:rFonts w:ascii="Times New Roman" w:eastAsia="方正仿宋_GBK" w:hAnsi="Times New Roman" w:hint="eastAsia"/>
          <w:szCs w:val="32"/>
        </w:rPr>
        <w:t>技术研发及应用</w:t>
      </w:r>
    </w:p>
    <w:p w:rsidR="00B733E0" w:rsidRPr="00B733E0" w:rsidRDefault="00B733E0" w:rsidP="00EB3CEE">
      <w:pPr>
        <w:spacing w:line="520" w:lineRule="exact"/>
        <w:ind w:firstLineChars="200" w:firstLine="643"/>
        <w:rPr>
          <w:rFonts w:ascii="Times New Roman" w:eastAsia="方正仿宋_GBK" w:hAnsi="Times New Roman"/>
          <w:szCs w:val="32"/>
        </w:rPr>
      </w:pPr>
      <w:r w:rsidRPr="00B733E0">
        <w:rPr>
          <w:rFonts w:ascii="方正仿宋_GBK" w:eastAsia="方正仿宋_GBK" w:hint="eastAsia"/>
          <w:b/>
          <w:szCs w:val="32"/>
        </w:rPr>
        <w:t>完成人：</w:t>
      </w:r>
      <w:r w:rsidRPr="00B733E0">
        <w:rPr>
          <w:rFonts w:ascii="Times New Roman" w:eastAsia="方正仿宋_GBK" w:hAnsi="Times New Roman" w:hint="eastAsia"/>
          <w:szCs w:val="32"/>
        </w:rPr>
        <w:t>王三明、王聪明、华敏、袁海飞、孟义平、耿家文、余文</w:t>
      </w:r>
      <w:proofErr w:type="gramStart"/>
      <w:r w:rsidRPr="00B733E0">
        <w:rPr>
          <w:rFonts w:ascii="Times New Roman" w:eastAsia="方正仿宋_GBK" w:hAnsi="Times New Roman" w:hint="eastAsia"/>
          <w:szCs w:val="32"/>
        </w:rPr>
        <w:t>翟</w:t>
      </w:r>
      <w:proofErr w:type="gramEnd"/>
    </w:p>
    <w:p w:rsidR="00B733E0" w:rsidRPr="00B733E0" w:rsidRDefault="00B733E0" w:rsidP="00EB3CEE">
      <w:pPr>
        <w:spacing w:line="520" w:lineRule="exact"/>
        <w:ind w:firstLineChars="200" w:firstLine="643"/>
        <w:rPr>
          <w:rFonts w:ascii="Times New Roman" w:eastAsia="方正仿宋_GBK" w:hAnsi="Times New Roman"/>
          <w:szCs w:val="32"/>
        </w:rPr>
      </w:pPr>
      <w:r w:rsidRPr="00B733E0">
        <w:rPr>
          <w:rFonts w:ascii="方正仿宋_GBK" w:eastAsia="方正仿宋_GBK" w:hint="eastAsia"/>
          <w:b/>
          <w:szCs w:val="32"/>
        </w:rPr>
        <w:t>完成单位：</w:t>
      </w:r>
      <w:r w:rsidRPr="00B733E0">
        <w:rPr>
          <w:rFonts w:ascii="Times New Roman" w:eastAsia="方正仿宋_GBK" w:hAnsi="Times New Roman" w:hint="eastAsia"/>
          <w:szCs w:val="32"/>
        </w:rPr>
        <w:t>南京安元科技有限公司、南京工业大学、徐州徐工挖掘机械有限公司、江苏科技大学、南京安全无忧网络科技有限公司、启业云大数据（南京）有限公司</w:t>
      </w:r>
    </w:p>
    <w:p w:rsidR="00B733E0" w:rsidRPr="00B733E0" w:rsidRDefault="00B733E0" w:rsidP="00EB3CEE">
      <w:pPr>
        <w:spacing w:line="520" w:lineRule="exact"/>
        <w:ind w:firstLineChars="200" w:firstLine="643"/>
        <w:rPr>
          <w:rFonts w:ascii="方正仿宋_GBK" w:eastAsia="方正仿宋_GBK"/>
          <w:b/>
          <w:szCs w:val="32"/>
        </w:rPr>
      </w:pPr>
      <w:r w:rsidRPr="00B733E0">
        <w:rPr>
          <w:rFonts w:ascii="方正仿宋_GBK" w:eastAsia="方正仿宋_GBK" w:hint="eastAsia"/>
          <w:b/>
          <w:szCs w:val="32"/>
        </w:rPr>
        <w:t>项目简介：</w:t>
      </w:r>
    </w:p>
    <w:p w:rsidR="00B733E0"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项目基于工业互联网、大数据、物联网、标识解析等技术，针对安全生产风险管</w:t>
      </w:r>
      <w:proofErr w:type="gramStart"/>
      <w:r w:rsidRPr="0091433C">
        <w:rPr>
          <w:rFonts w:ascii="Times New Roman" w:eastAsia="方正仿宋_GBK" w:hAnsi="Times New Roman" w:hint="eastAsia"/>
          <w:szCs w:val="32"/>
        </w:rPr>
        <w:t>控困难</w:t>
      </w:r>
      <w:proofErr w:type="gramEnd"/>
      <w:r w:rsidRPr="0091433C">
        <w:rPr>
          <w:rFonts w:ascii="Times New Roman" w:eastAsia="方正仿宋_GBK" w:hAnsi="Times New Roman" w:hint="eastAsia"/>
          <w:szCs w:val="32"/>
        </w:rPr>
        <w:t>的核心痛点，创新风险管控评估体系，</w:t>
      </w:r>
      <w:r w:rsidRPr="0091433C">
        <w:rPr>
          <w:rFonts w:ascii="Times New Roman" w:eastAsia="方正仿宋_GBK" w:hAnsi="Times New Roman" w:hint="eastAsia"/>
          <w:szCs w:val="32"/>
        </w:rPr>
        <w:lastRenderedPageBreak/>
        <w:t>将生产过程中的监测监控设备、</w:t>
      </w:r>
      <w:r w:rsidRPr="0091433C">
        <w:rPr>
          <w:rFonts w:ascii="Times New Roman" w:eastAsia="方正仿宋_GBK" w:hAnsi="Times New Roman" w:hint="eastAsia"/>
          <w:szCs w:val="32"/>
        </w:rPr>
        <w:t>DCS</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ERP</w:t>
      </w:r>
      <w:r w:rsidRPr="0091433C">
        <w:rPr>
          <w:rFonts w:ascii="Times New Roman" w:eastAsia="方正仿宋_GBK" w:hAnsi="Times New Roman" w:hint="eastAsia"/>
          <w:szCs w:val="32"/>
        </w:rPr>
        <w:t>等系统在物联网的框架下进行整合，围绕工业互联网平台、安全生产智能管控平台、物联网监测预警主机、多任务工业无人机、工业级机器人等核心技术从智能化柔性生产线升级改造、信息化系统优化与集成、数字化研发协同平台搭建、工业互联网平台及其基础设施建设展开研究，实现企业重大危险源、重点监管工艺、重点监管</w:t>
      </w:r>
      <w:proofErr w:type="gramStart"/>
      <w:r w:rsidRPr="0091433C">
        <w:rPr>
          <w:rFonts w:ascii="Times New Roman" w:eastAsia="方正仿宋_GBK" w:hAnsi="Times New Roman" w:hint="eastAsia"/>
          <w:szCs w:val="32"/>
        </w:rPr>
        <w:t>危化品</w:t>
      </w:r>
      <w:proofErr w:type="gramEnd"/>
      <w:r w:rsidRPr="0091433C">
        <w:rPr>
          <w:rFonts w:ascii="Times New Roman" w:eastAsia="方正仿宋_GBK" w:hAnsi="Times New Roman" w:hint="eastAsia"/>
          <w:szCs w:val="32"/>
        </w:rPr>
        <w:t>装置的关键工艺参数的监测预警、监控视频智能分析和风险预警，实现安全生产管理的长效机制，达到人防、技防的有机统一，实现企业</w:t>
      </w:r>
      <w:proofErr w:type="gramStart"/>
      <w:r w:rsidRPr="0091433C">
        <w:rPr>
          <w:rFonts w:ascii="Times New Roman" w:eastAsia="方正仿宋_GBK" w:hAnsi="Times New Roman" w:hint="eastAsia"/>
          <w:szCs w:val="32"/>
        </w:rPr>
        <w:t>全业务</w:t>
      </w:r>
      <w:proofErr w:type="gramEnd"/>
      <w:r w:rsidRPr="0091433C">
        <w:rPr>
          <w:rFonts w:ascii="Times New Roman" w:eastAsia="方正仿宋_GBK" w:hAnsi="Times New Roman" w:hint="eastAsia"/>
          <w:szCs w:val="32"/>
        </w:rPr>
        <w:t>流程、</w:t>
      </w:r>
      <w:proofErr w:type="gramStart"/>
      <w:r w:rsidRPr="0091433C">
        <w:rPr>
          <w:rFonts w:ascii="Times New Roman" w:eastAsia="方正仿宋_GBK" w:hAnsi="Times New Roman" w:hint="eastAsia"/>
          <w:szCs w:val="32"/>
        </w:rPr>
        <w:t>全价值</w:t>
      </w:r>
      <w:proofErr w:type="gramEnd"/>
      <w:r w:rsidRPr="0091433C">
        <w:rPr>
          <w:rFonts w:ascii="Times New Roman" w:eastAsia="方正仿宋_GBK" w:hAnsi="Times New Roman" w:hint="eastAsia"/>
          <w:szCs w:val="32"/>
        </w:rPr>
        <w:t>链的互联网化能力提升。</w:t>
      </w:r>
    </w:p>
    <w:p w:rsidR="00AE6F32"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1</w:t>
      </w:r>
      <w:r w:rsidRPr="0091433C">
        <w:rPr>
          <w:rFonts w:ascii="Times New Roman" w:eastAsia="方正仿宋_GBK" w:hAnsi="Times New Roman" w:hint="eastAsia"/>
          <w:szCs w:val="32"/>
        </w:rPr>
        <w:t>：通过</w:t>
      </w:r>
      <w:r w:rsidRPr="0091433C">
        <w:rPr>
          <w:rFonts w:ascii="Times New Roman" w:eastAsia="方正仿宋_GBK" w:hAnsi="Times New Roman" w:hint="eastAsia"/>
          <w:szCs w:val="32"/>
        </w:rPr>
        <w:t>AI</w:t>
      </w:r>
      <w:r w:rsidRPr="0091433C">
        <w:rPr>
          <w:rFonts w:ascii="Times New Roman" w:eastAsia="方正仿宋_GBK" w:hAnsi="Times New Roman" w:hint="eastAsia"/>
          <w:szCs w:val="32"/>
        </w:rPr>
        <w:t>技术，实现对企业安全生产管理中关键安全场景的视频智能分析</w:t>
      </w:r>
      <w:r w:rsidR="00AE6F32" w:rsidRPr="0091433C">
        <w:rPr>
          <w:rFonts w:ascii="Times New Roman" w:eastAsia="方正仿宋_GBK" w:hAnsi="Times New Roman" w:hint="eastAsia"/>
          <w:szCs w:val="32"/>
        </w:rPr>
        <w:t>。</w:t>
      </w:r>
    </w:p>
    <w:p w:rsidR="00AE6F32"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2</w:t>
      </w:r>
      <w:r w:rsidRPr="0091433C">
        <w:rPr>
          <w:rFonts w:ascii="Times New Roman" w:eastAsia="方正仿宋_GBK" w:hAnsi="Times New Roman" w:hint="eastAsia"/>
          <w:szCs w:val="32"/>
        </w:rPr>
        <w:t>：通过自主研发的风险评估模型，实现对企业重点区域、重点单元、重点装置、重点工艺、重点部位的关键安全参数监测动态预警，实现对企业人员、作业环节和厂区安全风险动态预警</w:t>
      </w:r>
      <w:r w:rsidR="00AE6F32" w:rsidRPr="0091433C">
        <w:rPr>
          <w:rFonts w:ascii="Times New Roman" w:eastAsia="方正仿宋_GBK" w:hAnsi="Times New Roman" w:hint="eastAsia"/>
          <w:szCs w:val="32"/>
        </w:rPr>
        <w:t>。</w:t>
      </w:r>
    </w:p>
    <w:p w:rsidR="00AE6F32"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3</w:t>
      </w:r>
      <w:r w:rsidRPr="0091433C">
        <w:rPr>
          <w:rFonts w:ascii="Times New Roman" w:eastAsia="方正仿宋_GBK" w:hAnsi="Times New Roman" w:hint="eastAsia"/>
          <w:szCs w:val="32"/>
        </w:rPr>
        <w:t>：通过工业物联网平台、工业互联网平台、三维</w:t>
      </w:r>
      <w:r w:rsidRPr="0091433C">
        <w:rPr>
          <w:rFonts w:ascii="Times New Roman" w:eastAsia="方正仿宋_GBK" w:hAnsi="Times New Roman" w:hint="eastAsia"/>
          <w:szCs w:val="32"/>
        </w:rPr>
        <w:t>GIS</w:t>
      </w:r>
      <w:r w:rsidRPr="0091433C">
        <w:rPr>
          <w:rFonts w:ascii="Times New Roman" w:eastAsia="方正仿宋_GBK" w:hAnsi="Times New Roman" w:hint="eastAsia"/>
          <w:szCs w:val="32"/>
        </w:rPr>
        <w:t>等应用技术的结合，由宏观到微观、由点到面，实现对企业安全生产事故风险的全面感知、动态评估、动态预警及实景展示</w:t>
      </w:r>
      <w:r w:rsidR="00AE6F32" w:rsidRPr="0091433C">
        <w:rPr>
          <w:rFonts w:ascii="Times New Roman" w:eastAsia="方正仿宋_GBK" w:hAnsi="Times New Roman" w:hint="eastAsia"/>
          <w:szCs w:val="32"/>
        </w:rPr>
        <w:t>。</w:t>
      </w:r>
      <w:r w:rsidR="00AE6F32" w:rsidRPr="0091433C">
        <w:rPr>
          <w:rFonts w:ascii="Times New Roman" w:eastAsia="方正仿宋_GBK" w:hAnsi="Times New Roman" w:hint="eastAsia"/>
          <w:szCs w:val="32"/>
        </w:rPr>
        <w:t xml:space="preserve">  </w:t>
      </w:r>
    </w:p>
    <w:p w:rsidR="00AE6F32"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4</w:t>
      </w:r>
      <w:r w:rsidRPr="0091433C">
        <w:rPr>
          <w:rFonts w:ascii="Times New Roman" w:eastAsia="方正仿宋_GBK" w:hAnsi="Times New Roman" w:hint="eastAsia"/>
          <w:szCs w:val="32"/>
        </w:rPr>
        <w:t>：工业无人机混合动力发电机系统，轻量化、稳定性和高效率</w:t>
      </w:r>
      <w:r w:rsidR="00AE6F32" w:rsidRPr="0091433C">
        <w:rPr>
          <w:rFonts w:ascii="Times New Roman" w:eastAsia="方正仿宋_GBK" w:hAnsi="Times New Roman" w:hint="eastAsia"/>
          <w:szCs w:val="32"/>
        </w:rPr>
        <w:t>。</w:t>
      </w:r>
    </w:p>
    <w:p w:rsidR="00AE6F32" w:rsidRDefault="00B733E0" w:rsidP="0091433C">
      <w:pPr>
        <w:spacing w:line="520" w:lineRule="exact"/>
        <w:ind w:firstLineChars="200" w:firstLine="640"/>
        <w:jc w:val="left"/>
        <w:rPr>
          <w:rFonts w:ascii="方正仿宋_GBK" w:eastAsia="方正仿宋_GBK"/>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5</w:t>
      </w:r>
      <w:r w:rsidRPr="0091433C">
        <w:rPr>
          <w:rFonts w:ascii="Times New Roman" w:eastAsia="方正仿宋_GBK" w:hAnsi="Times New Roman" w:hint="eastAsia"/>
          <w:szCs w:val="32"/>
        </w:rPr>
        <w:t>：物联网主机将物理化数据与视频图像数据集中采集处理一站式多源异构数据处理能力，实现</w:t>
      </w:r>
      <w:proofErr w:type="gramStart"/>
      <w:r w:rsidRPr="0091433C">
        <w:rPr>
          <w:rFonts w:ascii="Times New Roman" w:eastAsia="方正仿宋_GBK" w:hAnsi="Times New Roman" w:hint="eastAsia"/>
          <w:szCs w:val="32"/>
        </w:rPr>
        <w:t>一</w:t>
      </w:r>
      <w:proofErr w:type="gramEnd"/>
      <w:r w:rsidRPr="0091433C">
        <w:rPr>
          <w:rFonts w:ascii="Times New Roman" w:eastAsia="方正仿宋_GBK" w:hAnsi="Times New Roman" w:hint="eastAsia"/>
          <w:szCs w:val="32"/>
        </w:rPr>
        <w:t>机多用，降低安全信息化建设成</w:t>
      </w:r>
      <w:r w:rsidRPr="00B733E0">
        <w:rPr>
          <w:rFonts w:ascii="方正仿宋_GBK" w:eastAsia="方正仿宋_GBK" w:hint="eastAsia"/>
          <w:szCs w:val="32"/>
        </w:rPr>
        <w:t>本</w:t>
      </w:r>
      <w:r w:rsidR="00AE6F32">
        <w:rPr>
          <w:rFonts w:ascii="方正仿宋_GBK" w:eastAsia="方正仿宋_GBK" w:hint="eastAsia"/>
          <w:szCs w:val="32"/>
        </w:rPr>
        <w:t>。</w:t>
      </w:r>
    </w:p>
    <w:p w:rsidR="00AE6F32"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6</w:t>
      </w:r>
      <w:r w:rsidRPr="0091433C">
        <w:rPr>
          <w:rFonts w:ascii="Times New Roman" w:eastAsia="方正仿宋_GBK" w:hAnsi="Times New Roman" w:hint="eastAsia"/>
          <w:szCs w:val="32"/>
        </w:rPr>
        <w:t>：巡检机器人利用激光雷达，实现自动导航巡检，</w:t>
      </w:r>
      <w:r w:rsidRPr="0091433C">
        <w:rPr>
          <w:rFonts w:ascii="Times New Roman" w:eastAsia="方正仿宋_GBK" w:hAnsi="Times New Roman" w:hint="eastAsia"/>
          <w:szCs w:val="32"/>
        </w:rPr>
        <w:lastRenderedPageBreak/>
        <w:t>全天候、全自助工作</w:t>
      </w:r>
      <w:r w:rsidR="00AE6F32" w:rsidRPr="0091433C">
        <w:rPr>
          <w:rFonts w:ascii="Times New Roman" w:eastAsia="方正仿宋_GBK" w:hAnsi="Times New Roman" w:hint="eastAsia"/>
          <w:szCs w:val="32"/>
        </w:rPr>
        <w:t>。</w:t>
      </w:r>
    </w:p>
    <w:p w:rsidR="00B733E0"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科技创新</w:t>
      </w:r>
      <w:r w:rsidRPr="0091433C">
        <w:rPr>
          <w:rFonts w:ascii="Times New Roman" w:eastAsia="方正仿宋_GBK" w:hAnsi="Times New Roman" w:hint="eastAsia"/>
          <w:szCs w:val="32"/>
        </w:rPr>
        <w:t>7</w:t>
      </w:r>
      <w:r w:rsidRPr="0091433C">
        <w:rPr>
          <w:rFonts w:ascii="Times New Roman" w:eastAsia="方正仿宋_GBK" w:hAnsi="Times New Roman" w:hint="eastAsia"/>
          <w:szCs w:val="32"/>
        </w:rPr>
        <w:t>：充分发挥工业互联网在企业生产组织、资源配置、产品形态乃至商业模式诸多方面的鼎新变革价值。</w:t>
      </w:r>
    </w:p>
    <w:p w:rsidR="00F66EBB" w:rsidRPr="0091433C" w:rsidRDefault="00B733E0" w:rsidP="0091433C">
      <w:pPr>
        <w:spacing w:line="520" w:lineRule="exact"/>
        <w:ind w:firstLineChars="200" w:firstLine="640"/>
        <w:jc w:val="left"/>
        <w:rPr>
          <w:rFonts w:ascii="Times New Roman" w:eastAsia="方正仿宋_GBK" w:hAnsi="Times New Roman" w:hint="eastAsia"/>
          <w:szCs w:val="32"/>
        </w:rPr>
      </w:pPr>
      <w:r w:rsidRPr="0091433C">
        <w:rPr>
          <w:rFonts w:ascii="Times New Roman" w:eastAsia="方正仿宋_GBK" w:hAnsi="Times New Roman" w:hint="eastAsia"/>
          <w:szCs w:val="32"/>
        </w:rPr>
        <w:t>项目成果已成功服务于全国多个省（自治区、直辖市）的政府部门、化工（工业）园区、石化化工企业，主要客户包括：中石油、中石化、中化能源、国能宁煤集团、徐工集团、山东能源集团、巴斯夫中国、酒钢集团、</w:t>
      </w:r>
      <w:proofErr w:type="gramStart"/>
      <w:r w:rsidRPr="0091433C">
        <w:rPr>
          <w:rFonts w:ascii="Times New Roman" w:eastAsia="方正仿宋_GBK" w:hAnsi="Times New Roman" w:hint="eastAsia"/>
          <w:szCs w:val="32"/>
        </w:rPr>
        <w:t>镔鑫</w:t>
      </w:r>
      <w:proofErr w:type="gramEnd"/>
      <w:r w:rsidRPr="0091433C">
        <w:rPr>
          <w:rFonts w:ascii="Times New Roman" w:eastAsia="方正仿宋_GBK" w:hAnsi="Times New Roman" w:hint="eastAsia"/>
          <w:szCs w:val="32"/>
        </w:rPr>
        <w:t>钢铁、中国铝业、东方电机、</w:t>
      </w:r>
      <w:proofErr w:type="gramStart"/>
      <w:r w:rsidRPr="0091433C">
        <w:rPr>
          <w:rFonts w:ascii="Times New Roman" w:eastAsia="方正仿宋_GBK" w:hAnsi="Times New Roman" w:hint="eastAsia"/>
          <w:szCs w:val="32"/>
        </w:rPr>
        <w:t>沪州</w:t>
      </w:r>
      <w:proofErr w:type="gramEnd"/>
      <w:r w:rsidRPr="0091433C">
        <w:rPr>
          <w:rFonts w:ascii="Times New Roman" w:eastAsia="方正仿宋_GBK" w:hAnsi="Times New Roman" w:hint="eastAsia"/>
          <w:szCs w:val="32"/>
        </w:rPr>
        <w:t>老窖、华润电力、正泰电气等。</w:t>
      </w:r>
      <w:r w:rsidRPr="0091433C">
        <w:rPr>
          <w:rFonts w:ascii="Times New Roman" w:eastAsia="方正仿宋_GBK" w:hAnsi="Times New Roman" w:hint="eastAsia"/>
          <w:szCs w:val="32"/>
        </w:rPr>
        <w:t xml:space="preserve"> </w:t>
      </w:r>
    </w:p>
    <w:p w:rsidR="00EB3CEE" w:rsidRPr="0091433C" w:rsidRDefault="00B733E0"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项目取得了一系列具有自主知识产权的高水平研究成果，授权发明专利</w:t>
      </w:r>
      <w:r w:rsidRPr="0091433C">
        <w:rPr>
          <w:rFonts w:ascii="Times New Roman" w:eastAsia="方正仿宋_GBK" w:hAnsi="Times New Roman" w:hint="eastAsia"/>
          <w:szCs w:val="32"/>
        </w:rPr>
        <w:t xml:space="preserve"> 9</w:t>
      </w:r>
      <w:r w:rsidRPr="0091433C">
        <w:rPr>
          <w:rFonts w:ascii="Times New Roman" w:eastAsia="方正仿宋_GBK" w:hAnsi="Times New Roman" w:hint="eastAsia"/>
          <w:szCs w:val="32"/>
        </w:rPr>
        <w:t>项，实用新型</w:t>
      </w:r>
      <w:r w:rsidRPr="0091433C">
        <w:rPr>
          <w:rFonts w:ascii="Times New Roman" w:eastAsia="方正仿宋_GBK" w:hAnsi="Times New Roman" w:hint="eastAsia"/>
          <w:szCs w:val="32"/>
        </w:rPr>
        <w:t>4</w:t>
      </w:r>
      <w:r w:rsidRPr="0091433C">
        <w:rPr>
          <w:rFonts w:ascii="Times New Roman" w:eastAsia="方正仿宋_GBK" w:hAnsi="Times New Roman" w:hint="eastAsia"/>
          <w:szCs w:val="32"/>
        </w:rPr>
        <w:t>项，软件著作权</w:t>
      </w:r>
      <w:r w:rsidRPr="0091433C">
        <w:rPr>
          <w:rFonts w:ascii="Times New Roman" w:eastAsia="方正仿宋_GBK" w:hAnsi="Times New Roman" w:hint="eastAsia"/>
          <w:szCs w:val="32"/>
        </w:rPr>
        <w:t>118</w:t>
      </w:r>
      <w:r w:rsidRPr="0091433C">
        <w:rPr>
          <w:rFonts w:ascii="Times New Roman" w:eastAsia="方正仿宋_GBK" w:hAnsi="Times New Roman" w:hint="eastAsia"/>
          <w:szCs w:val="32"/>
        </w:rPr>
        <w:t>项；先后荣获“制造业与互联网融合发展试点示范项目”、工信部“工业互联网试点示范项目”、工信部“大数据产业发展试点示范项目”等部省部级以上奖项，取得了显著的经济和社会效益。</w:t>
      </w:r>
    </w:p>
    <w:p w:rsidR="00B733E0" w:rsidRPr="00EB3CEE" w:rsidRDefault="00B733E0" w:rsidP="00EB3CEE">
      <w:pPr>
        <w:ind w:firstLineChars="200" w:firstLine="643"/>
        <w:rPr>
          <w:rFonts w:ascii="方正仿宋_GBK" w:eastAsia="方正仿宋_GBK"/>
          <w:szCs w:val="32"/>
        </w:rPr>
      </w:pPr>
      <w:r w:rsidRPr="00B733E0">
        <w:rPr>
          <w:rFonts w:ascii="方正仿宋_GBK" w:eastAsia="方正仿宋_GBK" w:hint="eastAsia"/>
          <w:b/>
          <w:szCs w:val="32"/>
        </w:rPr>
        <w:t>主要知识产权目录：</w:t>
      </w:r>
      <w:r w:rsidRPr="00B733E0">
        <w:rPr>
          <w:rFonts w:ascii="方正仿宋_GBK" w:eastAsia="方正仿宋_GBK"/>
          <w:b/>
          <w:szCs w:val="32"/>
        </w:rPr>
        <w:t xml:space="preserve"> </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6"/>
        <w:gridCol w:w="695"/>
        <w:gridCol w:w="1360"/>
        <w:gridCol w:w="1495"/>
        <w:gridCol w:w="2377"/>
        <w:gridCol w:w="1873"/>
      </w:tblGrid>
      <w:tr w:rsidR="00B733E0" w:rsidTr="00AB141B">
        <w:trPr>
          <w:trHeight w:val="978"/>
          <w:tblHeader/>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序号</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知识产权类别</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知识产权</w:t>
            </w:r>
          </w:p>
          <w:p w:rsidR="00B733E0" w:rsidRPr="002F2D8B" w:rsidRDefault="00B733E0" w:rsidP="002F2D8B">
            <w:pPr>
              <w:pStyle w:val="ab"/>
              <w:spacing w:line="240" w:lineRule="auto"/>
              <w:ind w:firstLineChars="0" w:firstLine="0"/>
              <w:rPr>
                <w:sz w:val="18"/>
                <w:szCs w:val="18"/>
              </w:rPr>
            </w:pPr>
            <w:r w:rsidRPr="002F2D8B">
              <w:rPr>
                <w:rFonts w:hint="eastAsia"/>
                <w:sz w:val="18"/>
                <w:szCs w:val="18"/>
              </w:rPr>
              <w:t>具体名称</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授权号</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权利人</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发明人</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1</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一种软件功能处理方法和装置</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ZL201610755403.6</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王三明、王聪明、宋一伟、毛佳、蒋明涛、藺素丽、王露</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2</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一种基于风险评估模型的安全生产风险监测预警设备</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ZL202010340351.2</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王三明、余文</w:t>
            </w:r>
            <w:proofErr w:type="gramStart"/>
            <w:r w:rsidRPr="002F2D8B">
              <w:rPr>
                <w:rFonts w:hint="eastAsia"/>
                <w:sz w:val="18"/>
                <w:szCs w:val="18"/>
              </w:rPr>
              <w:t>翟</w:t>
            </w:r>
            <w:proofErr w:type="gramEnd"/>
            <w:r w:rsidRPr="002F2D8B">
              <w:rPr>
                <w:rFonts w:hint="eastAsia"/>
                <w:sz w:val="18"/>
                <w:szCs w:val="18"/>
              </w:rPr>
              <w:t>、马颖、顾珊珊</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3</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一种易伸缩与收纳的便携工业级无人机</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ZL202010341984.5</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王三明、金龙、马颖、顾珊珊</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4</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基于监控视频的消防通道占用自适应检测方法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ZL202011013470.3</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王三明、王聪明、云尧、王杰、胡小敏、刘宝</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5</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w:t>
            </w:r>
            <w:r w:rsidRPr="002F2D8B">
              <w:rPr>
                <w:rFonts w:hint="eastAsia"/>
                <w:sz w:val="18"/>
                <w:szCs w:val="18"/>
              </w:rPr>
              <w:lastRenderedPageBreak/>
              <w:t>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lastRenderedPageBreak/>
              <w:t>一种结合</w:t>
            </w:r>
            <w:r w:rsidRPr="002F2D8B">
              <w:rPr>
                <w:rFonts w:hint="eastAsia"/>
                <w:sz w:val="18"/>
                <w:szCs w:val="18"/>
              </w:rPr>
              <w:t>GIS</w:t>
            </w:r>
            <w:r w:rsidRPr="002F2D8B">
              <w:rPr>
                <w:rFonts w:hint="eastAsia"/>
                <w:sz w:val="18"/>
                <w:szCs w:val="18"/>
              </w:rPr>
              <w:t>路</w:t>
            </w:r>
            <w:r w:rsidRPr="002F2D8B">
              <w:rPr>
                <w:rFonts w:hint="eastAsia"/>
                <w:sz w:val="18"/>
                <w:szCs w:val="18"/>
              </w:rPr>
              <w:lastRenderedPageBreak/>
              <w:t>网</w:t>
            </w:r>
            <w:proofErr w:type="gramStart"/>
            <w:r w:rsidRPr="002F2D8B">
              <w:rPr>
                <w:rFonts w:hint="eastAsia"/>
                <w:sz w:val="18"/>
                <w:szCs w:val="18"/>
              </w:rPr>
              <w:t>和蓝牙信标</w:t>
            </w:r>
            <w:proofErr w:type="gramEnd"/>
            <w:r w:rsidRPr="002F2D8B">
              <w:rPr>
                <w:rFonts w:hint="eastAsia"/>
                <w:sz w:val="18"/>
                <w:szCs w:val="18"/>
              </w:rPr>
              <w:t>的实时数据挖掘定位的方法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lastRenderedPageBreak/>
              <w:t>ZL202210083010.0</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王三明、王聪明、胡小</w:t>
            </w:r>
            <w:r w:rsidRPr="002F2D8B">
              <w:rPr>
                <w:rFonts w:hint="eastAsia"/>
                <w:sz w:val="18"/>
                <w:szCs w:val="18"/>
              </w:rPr>
              <w:lastRenderedPageBreak/>
              <w:t>敏、李玉哲、王浩</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lastRenderedPageBreak/>
              <w:t>6</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一种跨版本的应用分发方法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ZL202210103448.0</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南京安元科技有限公司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王三明、王聪明、王敏、</w:t>
            </w:r>
            <w:proofErr w:type="gramStart"/>
            <w:r w:rsidRPr="002F2D8B">
              <w:rPr>
                <w:rFonts w:hint="eastAsia"/>
                <w:sz w:val="18"/>
                <w:szCs w:val="18"/>
              </w:rPr>
              <w:t>奚</w:t>
            </w:r>
            <w:proofErr w:type="gramEnd"/>
            <w:r w:rsidRPr="002F2D8B">
              <w:rPr>
                <w:rFonts w:hint="eastAsia"/>
                <w:sz w:val="18"/>
                <w:szCs w:val="18"/>
              </w:rPr>
              <w:t>城南、蔡志富</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7</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含</w:t>
            </w:r>
            <w:r w:rsidRPr="002F2D8B">
              <w:rPr>
                <w:rFonts w:hint="eastAsia"/>
                <w:sz w:val="18"/>
                <w:szCs w:val="18"/>
              </w:rPr>
              <w:t>[</w:t>
            </w:r>
            <w:proofErr w:type="spellStart"/>
            <w:r w:rsidRPr="002F2D8B">
              <w:rPr>
                <w:rFonts w:hint="eastAsia"/>
                <w:sz w:val="18"/>
                <w:szCs w:val="18"/>
              </w:rPr>
              <w:t>Bmim</w:t>
            </w:r>
            <w:proofErr w:type="spellEnd"/>
            <w:r w:rsidRPr="002F2D8B">
              <w:rPr>
                <w:rFonts w:hint="eastAsia"/>
                <w:sz w:val="18"/>
                <w:szCs w:val="18"/>
              </w:rPr>
              <w:t>][DBP]</w:t>
            </w:r>
            <w:r w:rsidRPr="002F2D8B">
              <w:rPr>
                <w:rFonts w:hint="eastAsia"/>
                <w:sz w:val="18"/>
                <w:szCs w:val="18"/>
              </w:rPr>
              <w:t>的新型复配型环氧树脂固化</w:t>
            </w:r>
            <w:r w:rsidRPr="002F2D8B">
              <w:rPr>
                <w:rFonts w:hint="eastAsia"/>
                <w:sz w:val="18"/>
                <w:szCs w:val="18"/>
              </w:rPr>
              <w:t>-</w:t>
            </w:r>
            <w:r w:rsidRPr="002F2D8B">
              <w:rPr>
                <w:rFonts w:hint="eastAsia"/>
                <w:sz w:val="18"/>
                <w:szCs w:val="18"/>
              </w:rPr>
              <w:t>阻燃添加剂及其制备方法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ZL201810343656.1</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南京工业大学</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潘旭海、蒋会春、梁新苗、华敏、蒋军成</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8</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一种适用于挖掘机的远程终端</w:t>
            </w:r>
            <w:proofErr w:type="gramStart"/>
            <w:r w:rsidRPr="002F2D8B">
              <w:rPr>
                <w:rFonts w:hint="eastAsia"/>
                <w:sz w:val="18"/>
                <w:szCs w:val="18"/>
              </w:rPr>
              <w:t>防拆控制</w:t>
            </w:r>
            <w:proofErr w:type="gramEnd"/>
            <w:r w:rsidRPr="002F2D8B">
              <w:rPr>
                <w:rFonts w:hint="eastAsia"/>
                <w:sz w:val="18"/>
                <w:szCs w:val="18"/>
              </w:rPr>
              <w:t>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ZL201911223958.6</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徐州徐工挖掘机械有限公司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宋之克、魏红敏耿家文、刘家祥、</w:t>
            </w:r>
            <w:proofErr w:type="gramStart"/>
            <w:r w:rsidRPr="002F2D8B">
              <w:rPr>
                <w:rFonts w:hint="eastAsia"/>
                <w:sz w:val="18"/>
                <w:szCs w:val="18"/>
              </w:rPr>
              <w:t>范</w:t>
            </w:r>
            <w:proofErr w:type="gramEnd"/>
            <w:r w:rsidRPr="002F2D8B">
              <w:rPr>
                <w:rFonts w:hint="eastAsia"/>
                <w:sz w:val="18"/>
                <w:szCs w:val="18"/>
              </w:rPr>
              <w:t>党平、赵艳萍、代刚强、袁海飞、郑鹏磊、仇超敏、姜奎、吴迪</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9</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发明专利</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挖掘机电子围墙的建立方法</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ZL202111134390.8</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徐州徐工挖掘机械有限公司</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张斌、宋之克、耿家文、刘立祥、蔺相伟、王敦坤、邢泽成、魏红敏、</w:t>
            </w:r>
            <w:proofErr w:type="gramStart"/>
            <w:r w:rsidRPr="002F2D8B">
              <w:rPr>
                <w:rFonts w:hint="eastAsia"/>
                <w:sz w:val="18"/>
                <w:szCs w:val="18"/>
              </w:rPr>
              <w:t>尹</w:t>
            </w:r>
            <w:proofErr w:type="gramEnd"/>
            <w:r w:rsidRPr="002F2D8B">
              <w:rPr>
                <w:rFonts w:hint="eastAsia"/>
                <w:sz w:val="18"/>
                <w:szCs w:val="18"/>
              </w:rPr>
              <w:t>雪峰</w:t>
            </w:r>
          </w:p>
        </w:tc>
      </w:tr>
      <w:tr w:rsidR="00B733E0" w:rsidTr="00C56E92">
        <w:trPr>
          <w:trHeight w:val="20"/>
          <w:jc w:val="center"/>
        </w:trPr>
        <w:tc>
          <w:tcPr>
            <w:tcW w:w="516"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10</w:t>
            </w:r>
          </w:p>
        </w:tc>
        <w:tc>
          <w:tcPr>
            <w:tcW w:w="6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实用新型</w:t>
            </w:r>
            <w:r w:rsidRPr="002F2D8B">
              <w:rPr>
                <w:rFonts w:hint="eastAsia"/>
                <w:sz w:val="18"/>
                <w:szCs w:val="18"/>
              </w:rPr>
              <w:t xml:space="preserve"> </w:t>
            </w:r>
          </w:p>
        </w:tc>
        <w:tc>
          <w:tcPr>
            <w:tcW w:w="1360"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一种智能性灭火器箱</w:t>
            </w:r>
          </w:p>
        </w:tc>
        <w:tc>
          <w:tcPr>
            <w:tcW w:w="1495"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ZL201720774583.2</w:t>
            </w:r>
          </w:p>
        </w:tc>
        <w:tc>
          <w:tcPr>
            <w:tcW w:w="2377"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江苏科技大学</w:t>
            </w:r>
          </w:p>
        </w:tc>
        <w:tc>
          <w:tcPr>
            <w:tcW w:w="1873" w:type="dxa"/>
            <w:shd w:val="clear" w:color="auto" w:fill="auto"/>
            <w:vAlign w:val="center"/>
          </w:tcPr>
          <w:p w:rsidR="00B733E0" w:rsidRPr="002F2D8B" w:rsidRDefault="00B733E0" w:rsidP="002F2D8B">
            <w:pPr>
              <w:pStyle w:val="ab"/>
              <w:spacing w:line="240" w:lineRule="auto"/>
              <w:ind w:firstLineChars="0" w:firstLine="0"/>
              <w:rPr>
                <w:sz w:val="18"/>
                <w:szCs w:val="18"/>
              </w:rPr>
            </w:pPr>
            <w:r w:rsidRPr="002F2D8B">
              <w:rPr>
                <w:rFonts w:hint="eastAsia"/>
                <w:sz w:val="18"/>
                <w:szCs w:val="18"/>
              </w:rPr>
              <w:t>孟义平</w:t>
            </w:r>
          </w:p>
        </w:tc>
      </w:tr>
    </w:tbl>
    <w:p w:rsidR="00B733E0" w:rsidRDefault="00B733E0" w:rsidP="00B733E0">
      <w:pPr>
        <w:rPr>
          <w:rFonts w:ascii="仿宋" w:hAnsi="仿宋" w:cs="仿宋"/>
          <w:sz w:val="28"/>
          <w:szCs w:val="28"/>
        </w:rPr>
      </w:pPr>
    </w:p>
    <w:p w:rsidR="00ED5C27" w:rsidRDefault="00ED5C27" w:rsidP="00EB3CEE">
      <w:pPr>
        <w:spacing w:line="520" w:lineRule="exact"/>
        <w:ind w:firstLineChars="200" w:firstLine="643"/>
        <w:rPr>
          <w:rFonts w:ascii="方正仿宋_GBK" w:eastAsia="方正仿宋_GBK"/>
          <w:szCs w:val="32"/>
        </w:rPr>
      </w:pPr>
      <w:r>
        <w:rPr>
          <w:rFonts w:ascii="方正仿宋_GBK" w:eastAsia="方正仿宋_GBK" w:hint="eastAsia"/>
          <w:b/>
          <w:szCs w:val="32"/>
        </w:rPr>
        <w:t>项目名称：</w:t>
      </w:r>
      <w:r w:rsidR="00B733E0" w:rsidRPr="0091433C">
        <w:rPr>
          <w:rFonts w:ascii="Times New Roman" w:eastAsia="方正仿宋_GBK" w:hAnsi="Times New Roman" w:hint="eastAsia"/>
          <w:szCs w:val="32"/>
        </w:rPr>
        <w:t>深基础冲刷灾害控制及性能提升新技术</w:t>
      </w:r>
    </w:p>
    <w:p w:rsidR="00B733E0" w:rsidRDefault="00ED5C27" w:rsidP="00EB3CEE">
      <w:pPr>
        <w:spacing w:line="520" w:lineRule="exact"/>
        <w:ind w:firstLineChars="200" w:firstLine="643"/>
        <w:rPr>
          <w:rFonts w:ascii="方正仿宋_GBK" w:eastAsia="方正仿宋_GBK"/>
          <w:szCs w:val="32"/>
        </w:rPr>
      </w:pPr>
      <w:r>
        <w:rPr>
          <w:rFonts w:ascii="方正仿宋_GBK" w:eastAsia="方正仿宋_GBK" w:hint="eastAsia"/>
          <w:b/>
          <w:szCs w:val="32"/>
        </w:rPr>
        <w:t>主要完成人：</w:t>
      </w:r>
      <w:r w:rsidR="00B733E0" w:rsidRPr="0091433C">
        <w:rPr>
          <w:rFonts w:ascii="Times New Roman" w:eastAsia="方正仿宋_GBK" w:hAnsi="Times New Roman" w:hint="eastAsia"/>
          <w:szCs w:val="32"/>
        </w:rPr>
        <w:t>戴国亮、梁发云、魏凯、王阳、朱文波、邱旭、林毅峰、万志辉、张永涛、龚维明、欧阳浩然</w:t>
      </w:r>
    </w:p>
    <w:p w:rsidR="00ED5C27" w:rsidRPr="0091433C" w:rsidRDefault="00ED5C27" w:rsidP="00EB3CEE">
      <w:pPr>
        <w:spacing w:line="520" w:lineRule="exact"/>
        <w:ind w:firstLineChars="200" w:firstLine="643"/>
        <w:rPr>
          <w:rFonts w:ascii="Times New Roman" w:eastAsia="方正仿宋_GBK" w:hAnsi="Times New Roman"/>
          <w:szCs w:val="32"/>
        </w:rPr>
      </w:pPr>
      <w:r>
        <w:rPr>
          <w:rFonts w:ascii="方正仿宋_GBK" w:eastAsia="方正仿宋_GBK" w:hint="eastAsia"/>
          <w:b/>
          <w:szCs w:val="32"/>
        </w:rPr>
        <w:t>完成单位：</w:t>
      </w:r>
      <w:r w:rsidR="005A770B" w:rsidRPr="0091433C">
        <w:rPr>
          <w:rFonts w:ascii="Times New Roman" w:eastAsia="方正仿宋_GBK" w:hAnsi="Times New Roman" w:hint="eastAsia"/>
          <w:szCs w:val="32"/>
        </w:rPr>
        <w:t>东南大学、同济大学、西南交通大学、中国海洋大学、中国华能集团清洁能源技术研究院有限公司、上海勘测设</w:t>
      </w:r>
      <w:r w:rsidR="005A770B" w:rsidRPr="0091433C">
        <w:rPr>
          <w:rFonts w:ascii="Times New Roman" w:eastAsia="方正仿宋_GBK" w:hAnsi="Times New Roman" w:hint="eastAsia"/>
          <w:spacing w:val="-18"/>
          <w:szCs w:val="32"/>
        </w:rPr>
        <w:t>计研究院有限公司、南京工业大学、中交第二航务工程局有限公司</w:t>
      </w:r>
    </w:p>
    <w:p w:rsidR="00ED5C27" w:rsidRDefault="00ED5C27" w:rsidP="00EB3CEE">
      <w:pPr>
        <w:spacing w:line="520" w:lineRule="exact"/>
        <w:ind w:firstLineChars="200" w:firstLine="643"/>
        <w:rPr>
          <w:rFonts w:ascii="方正仿宋_GBK" w:eastAsia="方正仿宋_GBK"/>
          <w:b/>
          <w:szCs w:val="32"/>
        </w:rPr>
      </w:pPr>
      <w:r>
        <w:rPr>
          <w:rFonts w:ascii="方正仿宋_GBK" w:eastAsia="方正仿宋_GBK" w:hint="eastAsia"/>
          <w:b/>
          <w:szCs w:val="32"/>
        </w:rPr>
        <w:t>项目简介：</w:t>
      </w:r>
    </w:p>
    <w:p w:rsidR="002F2D8B" w:rsidRPr="0091433C" w:rsidRDefault="002F2D8B"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szCs w:val="32"/>
        </w:rPr>
        <w:t>习近平</w:t>
      </w:r>
      <w:r w:rsidRPr="0091433C">
        <w:rPr>
          <w:rFonts w:ascii="Times New Roman" w:eastAsia="方正仿宋_GBK" w:hAnsi="Times New Roman" w:hint="eastAsia"/>
          <w:szCs w:val="32"/>
        </w:rPr>
        <w:t>总书记在</w:t>
      </w:r>
      <w:r w:rsidRPr="0091433C">
        <w:rPr>
          <w:rFonts w:ascii="Times New Roman" w:eastAsia="方正仿宋_GBK" w:hAnsi="Times New Roman"/>
          <w:szCs w:val="32"/>
        </w:rPr>
        <w:t>中央财经委员会第十一次会议</w:t>
      </w:r>
      <w:r w:rsidRPr="0091433C">
        <w:rPr>
          <w:rFonts w:ascii="Times New Roman" w:eastAsia="方正仿宋_GBK" w:hAnsi="Times New Roman" w:hint="eastAsia"/>
          <w:szCs w:val="32"/>
        </w:rPr>
        <w:t>上明确指出</w:t>
      </w:r>
      <w:r w:rsidRPr="0091433C">
        <w:rPr>
          <w:rFonts w:ascii="Times New Roman" w:eastAsia="方正仿宋_GBK" w:hAnsi="Times New Roman" w:hint="eastAsia"/>
          <w:szCs w:val="32"/>
        </w:rPr>
        <w:lastRenderedPageBreak/>
        <w:t>要进一步</w:t>
      </w:r>
      <w:r w:rsidRPr="0091433C">
        <w:rPr>
          <w:rFonts w:ascii="Times New Roman" w:eastAsia="方正仿宋_GBK" w:hAnsi="Times New Roman"/>
          <w:szCs w:val="32"/>
        </w:rPr>
        <w:t>加强交通、</w:t>
      </w:r>
      <w:r w:rsidRPr="0091433C">
        <w:rPr>
          <w:rFonts w:ascii="Times New Roman" w:eastAsia="方正仿宋_GBK" w:hAnsi="Times New Roman" w:hint="eastAsia"/>
          <w:szCs w:val="32"/>
        </w:rPr>
        <w:t>海上</w:t>
      </w:r>
      <w:r w:rsidRPr="0091433C">
        <w:rPr>
          <w:rFonts w:ascii="Times New Roman" w:eastAsia="方正仿宋_GBK" w:hAnsi="Times New Roman"/>
          <w:szCs w:val="32"/>
        </w:rPr>
        <w:t>能源等</w:t>
      </w:r>
      <w:r w:rsidRPr="0091433C">
        <w:rPr>
          <w:rFonts w:ascii="Times New Roman" w:eastAsia="方正仿宋_GBK" w:hAnsi="Times New Roman" w:hint="eastAsia"/>
          <w:szCs w:val="32"/>
        </w:rPr>
        <w:t>重大</w:t>
      </w:r>
      <w:r w:rsidRPr="0091433C">
        <w:rPr>
          <w:rFonts w:ascii="Times New Roman" w:eastAsia="方正仿宋_GBK" w:hAnsi="Times New Roman"/>
          <w:szCs w:val="32"/>
        </w:rPr>
        <w:t>基础</w:t>
      </w:r>
      <w:r w:rsidRPr="0091433C">
        <w:rPr>
          <w:rFonts w:ascii="Times New Roman" w:eastAsia="方正仿宋_GBK" w:hAnsi="Times New Roman" w:hint="eastAsia"/>
          <w:szCs w:val="32"/>
        </w:rPr>
        <w:t>设施建设，其中跨江海桥梁</w:t>
      </w:r>
      <w:r w:rsidRPr="0091433C">
        <w:rPr>
          <w:rFonts w:ascii="Times New Roman" w:eastAsia="方正仿宋_GBK" w:hAnsi="Times New Roman"/>
          <w:szCs w:val="32"/>
        </w:rPr>
        <w:t>和</w:t>
      </w:r>
      <w:r w:rsidRPr="0091433C">
        <w:rPr>
          <w:rFonts w:ascii="Times New Roman" w:eastAsia="方正仿宋_GBK" w:hAnsi="Times New Roman" w:hint="eastAsia"/>
          <w:szCs w:val="32"/>
        </w:rPr>
        <w:t>海上风电是重要组成部分。然而，跨江海桥梁</w:t>
      </w:r>
      <w:r w:rsidRPr="0091433C">
        <w:rPr>
          <w:rFonts w:ascii="Times New Roman" w:eastAsia="方正仿宋_GBK" w:hAnsi="Times New Roman"/>
          <w:szCs w:val="32"/>
        </w:rPr>
        <w:t>和</w:t>
      </w:r>
      <w:r w:rsidRPr="0091433C">
        <w:rPr>
          <w:rFonts w:ascii="Times New Roman" w:eastAsia="方正仿宋_GBK" w:hAnsi="Times New Roman" w:hint="eastAsia"/>
          <w:szCs w:val="32"/>
        </w:rPr>
        <w:t>海上风电在建设与运营过程中受到风浪</w:t>
      </w:r>
      <w:proofErr w:type="gramStart"/>
      <w:r w:rsidRPr="0091433C">
        <w:rPr>
          <w:rFonts w:ascii="Times New Roman" w:eastAsia="方正仿宋_GBK" w:hAnsi="Times New Roman" w:hint="eastAsia"/>
          <w:szCs w:val="32"/>
        </w:rPr>
        <w:t>流联合</w:t>
      </w:r>
      <w:proofErr w:type="gramEnd"/>
      <w:r w:rsidRPr="0091433C">
        <w:rPr>
          <w:rFonts w:ascii="Times New Roman" w:eastAsia="方正仿宋_GBK" w:hAnsi="Times New Roman" w:hint="eastAsia"/>
          <w:szCs w:val="32"/>
        </w:rPr>
        <w:t>作用，极易发生基础冲刷问题，严重威胁</w:t>
      </w:r>
      <w:r w:rsidRPr="0091433C">
        <w:rPr>
          <w:rFonts w:ascii="Times New Roman" w:eastAsia="方正仿宋_GBK" w:hAnsi="Times New Roman"/>
          <w:szCs w:val="32"/>
        </w:rPr>
        <w:t>基础</w:t>
      </w:r>
      <w:r w:rsidRPr="0091433C">
        <w:rPr>
          <w:rFonts w:ascii="Times New Roman" w:eastAsia="方正仿宋_GBK" w:hAnsi="Times New Roman" w:hint="eastAsia"/>
          <w:szCs w:val="32"/>
        </w:rPr>
        <w:t>设施安全运行。如何考虑冲刷环境下深水基础的承载演化机理及其性能提升是桥梁与海上风</w:t>
      </w:r>
      <w:proofErr w:type="gramStart"/>
      <w:r w:rsidRPr="0091433C">
        <w:rPr>
          <w:rFonts w:ascii="Times New Roman" w:eastAsia="方正仿宋_GBK" w:hAnsi="Times New Roman" w:hint="eastAsia"/>
          <w:szCs w:val="32"/>
        </w:rPr>
        <w:t>电基础</w:t>
      </w:r>
      <w:proofErr w:type="gramEnd"/>
      <w:r w:rsidRPr="0091433C">
        <w:rPr>
          <w:rFonts w:ascii="Times New Roman" w:eastAsia="方正仿宋_GBK" w:hAnsi="Times New Roman" w:hint="eastAsia"/>
          <w:szCs w:val="32"/>
        </w:rPr>
        <w:t>建设亟待解决的技术瓶颈。因此，构建冲刷致灾理论、建立监测预警方法、提出冲刷防护与性能提升技术是深水基础冲刷灾变防控中亟需解决的关键科学问题。本</w:t>
      </w:r>
      <w:r w:rsidRPr="0091433C">
        <w:rPr>
          <w:rFonts w:ascii="Times New Roman" w:eastAsia="方正仿宋_GBK" w:hAnsi="Times New Roman"/>
          <w:szCs w:val="32"/>
        </w:rPr>
        <w:t>项目依托国家</w:t>
      </w:r>
      <w:r w:rsidRPr="0091433C">
        <w:rPr>
          <w:rFonts w:ascii="Times New Roman" w:eastAsia="方正仿宋_GBK" w:hAnsi="Times New Roman"/>
          <w:szCs w:val="32"/>
        </w:rPr>
        <w:t>973</w:t>
      </w:r>
      <w:r w:rsidRPr="0091433C">
        <w:rPr>
          <w:rFonts w:ascii="Times New Roman" w:eastAsia="方正仿宋_GBK" w:hAnsi="Times New Roman"/>
          <w:szCs w:val="32"/>
        </w:rPr>
        <w:t>计划项目、</w:t>
      </w:r>
      <w:r w:rsidRPr="0091433C">
        <w:rPr>
          <w:rFonts w:ascii="Times New Roman" w:eastAsia="方正仿宋_GBK" w:hAnsi="Times New Roman" w:hint="eastAsia"/>
          <w:szCs w:val="32"/>
        </w:rPr>
        <w:t>国家科技支撑计划项目、</w:t>
      </w:r>
      <w:r w:rsidRPr="0091433C">
        <w:rPr>
          <w:rFonts w:ascii="Times New Roman" w:eastAsia="方正仿宋_GBK" w:hAnsi="Times New Roman"/>
          <w:szCs w:val="32"/>
        </w:rPr>
        <w:t>国家自然科学基金</w:t>
      </w:r>
      <w:r w:rsidRPr="0091433C">
        <w:rPr>
          <w:rFonts w:ascii="Times New Roman" w:eastAsia="方正仿宋_GBK" w:hAnsi="Times New Roman" w:hint="eastAsia"/>
          <w:szCs w:val="32"/>
        </w:rPr>
        <w:t>项目</w:t>
      </w:r>
      <w:r w:rsidRPr="0091433C">
        <w:rPr>
          <w:rFonts w:ascii="Times New Roman" w:eastAsia="方正仿宋_GBK" w:hAnsi="Times New Roman"/>
          <w:szCs w:val="32"/>
        </w:rPr>
        <w:t>等，</w:t>
      </w:r>
      <w:r w:rsidRPr="0091433C">
        <w:rPr>
          <w:rFonts w:ascii="Times New Roman" w:eastAsia="方正仿宋_GBK" w:hAnsi="Times New Roman" w:hint="eastAsia"/>
          <w:szCs w:val="32"/>
        </w:rPr>
        <w:t>通过</w:t>
      </w:r>
      <w:r w:rsidRPr="0091433C">
        <w:rPr>
          <w:rFonts w:ascii="Times New Roman" w:eastAsia="方正仿宋_GBK" w:hAnsi="Times New Roman"/>
          <w:szCs w:val="32"/>
        </w:rPr>
        <w:t>理论分析、室内试验、现场测试和工程</w:t>
      </w:r>
      <w:r w:rsidRPr="0091433C">
        <w:rPr>
          <w:rFonts w:ascii="Times New Roman" w:eastAsia="方正仿宋_GBK" w:hAnsi="Times New Roman" w:hint="eastAsia"/>
          <w:szCs w:val="32"/>
        </w:rPr>
        <w:t>案例等手段</w:t>
      </w:r>
      <w:r w:rsidRPr="0091433C">
        <w:rPr>
          <w:rFonts w:ascii="Times New Roman" w:eastAsia="方正仿宋_GBK" w:hAnsi="Times New Roman"/>
          <w:szCs w:val="32"/>
        </w:rPr>
        <w:t>，</w:t>
      </w:r>
      <w:r w:rsidRPr="0091433C">
        <w:rPr>
          <w:rFonts w:ascii="Times New Roman" w:eastAsia="方正仿宋_GBK" w:hAnsi="Times New Roman" w:hint="eastAsia"/>
          <w:szCs w:val="32"/>
        </w:rPr>
        <w:t>对深基础的冲刷性能演化、冲刷防护、承载性能提升及设计</w:t>
      </w:r>
      <w:bookmarkStart w:id="0" w:name="OLE_LINK128"/>
      <w:r w:rsidRPr="0091433C">
        <w:rPr>
          <w:rFonts w:ascii="Times New Roman" w:eastAsia="方正仿宋_GBK" w:hAnsi="Times New Roman" w:hint="eastAsia"/>
          <w:szCs w:val="32"/>
        </w:rPr>
        <w:t>方法等关键技术进行了深入</w:t>
      </w:r>
      <w:bookmarkEnd w:id="0"/>
      <w:r w:rsidRPr="0091433C">
        <w:rPr>
          <w:rFonts w:ascii="Times New Roman" w:eastAsia="方正仿宋_GBK" w:hAnsi="Times New Roman" w:hint="eastAsia"/>
          <w:szCs w:val="32"/>
        </w:rPr>
        <w:t>研究，为跨江海桥梁及海上风电服役期间的安全和稳定运营提供重要的理论依据和技术支撑。关键创新点如下：</w:t>
      </w:r>
    </w:p>
    <w:p w:rsidR="002F2D8B" w:rsidRPr="0091433C" w:rsidRDefault="002F2D8B"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创新点</w:t>
      </w:r>
      <w:r w:rsidRPr="0091433C">
        <w:rPr>
          <w:rFonts w:ascii="Times New Roman" w:eastAsia="方正仿宋_GBK" w:hAnsi="Times New Roman" w:hint="eastAsia"/>
          <w:szCs w:val="32"/>
        </w:rPr>
        <w:t>1</w:t>
      </w:r>
      <w:r w:rsidRPr="0091433C">
        <w:rPr>
          <w:rFonts w:ascii="Times New Roman" w:eastAsia="方正仿宋_GBK" w:hAnsi="Times New Roman" w:hint="eastAsia"/>
          <w:szCs w:val="32"/>
        </w:rPr>
        <w:t>：</w:t>
      </w:r>
      <w:bookmarkStart w:id="1" w:name="OLE_LINK9"/>
      <w:r w:rsidRPr="0091433C">
        <w:rPr>
          <w:rFonts w:ascii="Times New Roman" w:eastAsia="方正仿宋_GBK" w:hAnsi="Times New Roman" w:hint="eastAsia"/>
          <w:szCs w:val="32"/>
        </w:rPr>
        <w:t>深基础冲刷演化机理及冲刷深度预测方法</w:t>
      </w:r>
      <w:bookmarkEnd w:id="1"/>
      <w:r w:rsidRPr="0091433C">
        <w:rPr>
          <w:rFonts w:ascii="Times New Roman" w:eastAsia="方正仿宋_GBK" w:hAnsi="Times New Roman" w:hint="eastAsia"/>
          <w:szCs w:val="32"/>
        </w:rPr>
        <w:t>。探明了冲刷作用下土体细观起动机制和发展模式，建立了多变流场条件下深基础冲刷时程演化模型，揭示</w:t>
      </w:r>
      <w:proofErr w:type="gramStart"/>
      <w:r w:rsidRPr="0091433C">
        <w:rPr>
          <w:rFonts w:ascii="Times New Roman" w:eastAsia="方正仿宋_GBK" w:hAnsi="Times New Roman" w:hint="eastAsia"/>
          <w:szCs w:val="32"/>
        </w:rPr>
        <w:t>了浪流与</w:t>
      </w:r>
      <w:proofErr w:type="gramEnd"/>
      <w:r w:rsidRPr="0091433C">
        <w:rPr>
          <w:rFonts w:ascii="Times New Roman" w:eastAsia="方正仿宋_GBK" w:hAnsi="Times New Roman" w:hint="eastAsia"/>
          <w:szCs w:val="32"/>
        </w:rPr>
        <w:t>基础耦合作用的冲刷机理。实现了流场、土体及基础三方面的多要素冲刷演变综合预测，攻克了工程实践中多变流场冲刷预测的技术难点，为深基础建设提供快速、可靠的冲刷预测方法。</w:t>
      </w:r>
    </w:p>
    <w:p w:rsidR="002F2D8B" w:rsidRPr="0091433C" w:rsidRDefault="002F2D8B"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创新点</w:t>
      </w:r>
      <w:r w:rsidRPr="0091433C">
        <w:rPr>
          <w:rFonts w:ascii="Times New Roman" w:eastAsia="方正仿宋_GBK" w:hAnsi="Times New Roman" w:hint="eastAsia"/>
          <w:szCs w:val="32"/>
        </w:rPr>
        <w:t>2</w:t>
      </w:r>
      <w:r w:rsidRPr="0091433C">
        <w:rPr>
          <w:rFonts w:ascii="Times New Roman" w:eastAsia="方正仿宋_GBK" w:hAnsi="Times New Roman" w:hint="eastAsia"/>
          <w:szCs w:val="32"/>
        </w:rPr>
        <w:t>：</w:t>
      </w:r>
      <w:bookmarkStart w:id="2" w:name="OLE_LINK10"/>
      <w:r w:rsidRPr="0091433C">
        <w:rPr>
          <w:rFonts w:ascii="Times New Roman" w:eastAsia="方正仿宋_GBK" w:hAnsi="Times New Roman"/>
          <w:szCs w:val="32"/>
        </w:rPr>
        <w:t>深基础冲刷</w:t>
      </w:r>
      <w:r w:rsidRPr="0091433C">
        <w:rPr>
          <w:rFonts w:ascii="Times New Roman" w:eastAsia="方正仿宋_GBK" w:hAnsi="Times New Roman" w:hint="eastAsia"/>
          <w:szCs w:val="32"/>
        </w:rPr>
        <w:t>过程监测方法及防护新技术</w:t>
      </w:r>
      <w:bookmarkEnd w:id="2"/>
      <w:r w:rsidRPr="0091433C">
        <w:rPr>
          <w:rFonts w:ascii="Times New Roman" w:eastAsia="方正仿宋_GBK" w:hAnsi="Times New Roman"/>
          <w:szCs w:val="32"/>
        </w:rPr>
        <w:t>。</w:t>
      </w:r>
      <w:r w:rsidRPr="0091433C">
        <w:rPr>
          <w:rFonts w:ascii="Times New Roman" w:eastAsia="方正仿宋_GBK" w:hAnsi="Times New Roman" w:hint="eastAsia"/>
          <w:szCs w:val="32"/>
        </w:rPr>
        <w:t>建立了深基础安全预警准则，形成了基于模态识别的基础动态冲刷深度实时监测方法，提升了冲刷监测的实时性与准确性。</w:t>
      </w:r>
      <w:bookmarkStart w:id="3" w:name="OLE_LINK3"/>
      <w:r w:rsidRPr="0091433C">
        <w:rPr>
          <w:rFonts w:ascii="Times New Roman" w:eastAsia="方正仿宋_GBK" w:hAnsi="Times New Roman" w:hint="eastAsia"/>
          <w:szCs w:val="32"/>
        </w:rPr>
        <w:t>提出了</w:t>
      </w:r>
      <w:bookmarkEnd w:id="3"/>
      <w:r w:rsidRPr="0091433C">
        <w:rPr>
          <w:rFonts w:ascii="Times New Roman" w:eastAsia="方正仿宋_GBK" w:hAnsi="Times New Roman" w:hint="eastAsia"/>
          <w:szCs w:val="32"/>
        </w:rPr>
        <w:t>深水基础“变高度牺牲桩</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抛石防护”、“抛石</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砂被</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抛石三层防护”、“分布式后压浆防护”等冲刷治理新技术，为深水基础冲刷灾害</w:t>
      </w:r>
      <w:r w:rsidRPr="0091433C">
        <w:rPr>
          <w:rFonts w:ascii="Times New Roman" w:eastAsia="方正仿宋_GBK" w:hAnsi="Times New Roman" w:hint="eastAsia"/>
          <w:szCs w:val="32"/>
        </w:rPr>
        <w:lastRenderedPageBreak/>
        <w:t>预防和安全运行提供了解决方案。</w:t>
      </w:r>
    </w:p>
    <w:p w:rsidR="002F2D8B" w:rsidRPr="0091433C" w:rsidRDefault="002F2D8B"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创新点</w:t>
      </w:r>
      <w:r w:rsidRPr="0091433C">
        <w:rPr>
          <w:rFonts w:ascii="Times New Roman" w:eastAsia="方正仿宋_GBK" w:hAnsi="Times New Roman" w:hint="eastAsia"/>
          <w:szCs w:val="32"/>
        </w:rPr>
        <w:t>3</w:t>
      </w:r>
      <w:r w:rsidRPr="0091433C">
        <w:rPr>
          <w:rFonts w:ascii="Times New Roman" w:eastAsia="方正仿宋_GBK" w:hAnsi="Times New Roman" w:hint="eastAsia"/>
          <w:szCs w:val="32"/>
        </w:rPr>
        <w:t>：</w:t>
      </w:r>
      <w:bookmarkStart w:id="4" w:name="OLE_LINK11"/>
      <w:r w:rsidRPr="0091433C">
        <w:rPr>
          <w:rFonts w:ascii="Times New Roman" w:eastAsia="方正仿宋_GBK" w:hAnsi="Times New Roman" w:hint="eastAsia"/>
          <w:szCs w:val="32"/>
        </w:rPr>
        <w:t>深基础承载</w:t>
      </w:r>
      <w:r w:rsidRPr="0091433C">
        <w:rPr>
          <w:rFonts w:ascii="Times New Roman" w:eastAsia="方正仿宋_GBK" w:hAnsi="Times New Roman"/>
          <w:szCs w:val="32"/>
        </w:rPr>
        <w:t>性能提升</w:t>
      </w:r>
      <w:r w:rsidRPr="0091433C">
        <w:rPr>
          <w:rFonts w:ascii="Times New Roman" w:eastAsia="方正仿宋_GBK" w:hAnsi="Times New Roman" w:hint="eastAsia"/>
          <w:szCs w:val="32"/>
        </w:rPr>
        <w:t>机制及设计方法</w:t>
      </w:r>
      <w:bookmarkEnd w:id="4"/>
      <w:r w:rsidRPr="0091433C">
        <w:rPr>
          <w:rFonts w:ascii="Times New Roman" w:eastAsia="方正仿宋_GBK" w:hAnsi="Times New Roman" w:hint="eastAsia"/>
          <w:szCs w:val="32"/>
        </w:rPr>
        <w:t>。针对冲刷导致深基础承载性能弱化的痛点问题，提出了</w:t>
      </w:r>
      <w:r w:rsidRPr="0091433C">
        <w:rPr>
          <w:rFonts w:ascii="Times New Roman" w:eastAsia="方正仿宋_GBK" w:hAnsi="Times New Roman"/>
          <w:szCs w:val="32"/>
        </w:rPr>
        <w:t xml:space="preserve"> “</w:t>
      </w:r>
      <w:r w:rsidRPr="0091433C">
        <w:rPr>
          <w:rFonts w:ascii="Times New Roman" w:eastAsia="方正仿宋_GBK" w:hAnsi="Times New Roman" w:hint="eastAsia"/>
          <w:szCs w:val="32"/>
        </w:rPr>
        <w:t>流态土</w:t>
      </w:r>
      <w:r w:rsidRPr="0091433C">
        <w:rPr>
          <w:rFonts w:ascii="Times New Roman" w:eastAsia="方正仿宋_GBK" w:hAnsi="Times New Roman"/>
          <w:szCs w:val="32"/>
        </w:rPr>
        <w:t>”</w:t>
      </w:r>
      <w:r w:rsidRPr="0091433C">
        <w:rPr>
          <w:rFonts w:ascii="Times New Roman" w:eastAsia="方正仿宋_GBK" w:hAnsi="Times New Roman" w:hint="eastAsia"/>
          <w:szCs w:val="32"/>
        </w:rPr>
        <w:t>与“分布式后压浆”承载性能提升技术，揭示了冲刷效应下深基础承载性能提升机制。考虑冲刷与加固</w:t>
      </w:r>
      <w:proofErr w:type="gramStart"/>
      <w:r w:rsidRPr="0091433C">
        <w:rPr>
          <w:rFonts w:ascii="Times New Roman" w:eastAsia="方正仿宋_GBK" w:hAnsi="Times New Roman" w:hint="eastAsia"/>
          <w:szCs w:val="32"/>
        </w:rPr>
        <w:t>后基础</w:t>
      </w:r>
      <w:proofErr w:type="gramEnd"/>
      <w:r w:rsidRPr="0091433C">
        <w:rPr>
          <w:rFonts w:ascii="Times New Roman" w:eastAsia="方正仿宋_GBK" w:hAnsi="Times New Roman" w:hint="eastAsia"/>
          <w:szCs w:val="32"/>
        </w:rPr>
        <w:t>周围土体参数及应力历史的变化，提出了冲刷与加固条件下基础承载力设计方法，为其设计及推广应用提供重要的理论支撑。</w:t>
      </w:r>
    </w:p>
    <w:p w:rsidR="002F2D8B" w:rsidRPr="0091433C" w:rsidRDefault="002F2D8B" w:rsidP="0091433C">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该项目在我国东南沿海的长三角和珠三角地区等地区二十余项跨江越海的深基础工程和十余项海上风电场中得到了广泛的推广应用</w:t>
      </w:r>
      <w:r w:rsidRPr="0091433C">
        <w:rPr>
          <w:rFonts w:ascii="Times New Roman" w:eastAsia="方正仿宋_GBK" w:hAnsi="Times New Roman"/>
          <w:szCs w:val="32"/>
        </w:rPr>
        <w:t>，节支总额约</w:t>
      </w:r>
      <w:r w:rsidRPr="0091433C">
        <w:rPr>
          <w:rFonts w:ascii="Times New Roman" w:eastAsia="方正仿宋_GBK" w:hAnsi="Times New Roman"/>
          <w:szCs w:val="32"/>
        </w:rPr>
        <w:t>8.71</w:t>
      </w:r>
      <w:r w:rsidRPr="0091433C">
        <w:rPr>
          <w:rFonts w:ascii="Times New Roman" w:eastAsia="方正仿宋_GBK" w:hAnsi="Times New Roman"/>
          <w:szCs w:val="32"/>
        </w:rPr>
        <w:t>亿。授权发明专利</w:t>
      </w:r>
      <w:r w:rsidRPr="0091433C">
        <w:rPr>
          <w:rFonts w:ascii="Times New Roman" w:eastAsia="方正仿宋_GBK" w:hAnsi="Times New Roman"/>
          <w:szCs w:val="32"/>
        </w:rPr>
        <w:t>23</w:t>
      </w:r>
      <w:r w:rsidRPr="0091433C">
        <w:rPr>
          <w:rFonts w:ascii="Times New Roman" w:eastAsia="方正仿宋_GBK" w:hAnsi="Times New Roman"/>
          <w:szCs w:val="32"/>
        </w:rPr>
        <w:t>项，其他知识产权</w:t>
      </w:r>
      <w:r w:rsidRPr="0091433C">
        <w:rPr>
          <w:rFonts w:ascii="Times New Roman" w:eastAsia="方正仿宋_GBK" w:hAnsi="Times New Roman"/>
          <w:szCs w:val="32"/>
        </w:rPr>
        <w:t>16</w:t>
      </w:r>
      <w:r w:rsidRPr="0091433C">
        <w:rPr>
          <w:rFonts w:ascii="Times New Roman" w:eastAsia="方正仿宋_GBK" w:hAnsi="Times New Roman"/>
          <w:szCs w:val="32"/>
        </w:rPr>
        <w:t>项，发表论文</w:t>
      </w:r>
      <w:r w:rsidRPr="0091433C">
        <w:rPr>
          <w:rFonts w:ascii="Times New Roman" w:eastAsia="方正仿宋_GBK" w:hAnsi="Times New Roman"/>
          <w:szCs w:val="32"/>
        </w:rPr>
        <w:t>46</w:t>
      </w:r>
      <w:r w:rsidRPr="0091433C">
        <w:rPr>
          <w:rFonts w:ascii="Times New Roman" w:eastAsia="方正仿宋_GBK" w:hAnsi="Times New Roman"/>
          <w:szCs w:val="32"/>
        </w:rPr>
        <w:t>篇，</w:t>
      </w:r>
      <w:r w:rsidRPr="0091433C">
        <w:rPr>
          <w:rFonts w:ascii="Times New Roman" w:eastAsia="方正仿宋_GBK" w:hAnsi="Times New Roman" w:hint="eastAsia"/>
          <w:szCs w:val="32"/>
        </w:rPr>
        <w:t>培养了一大批工程技术人才，推动了桥梁与风</w:t>
      </w:r>
      <w:proofErr w:type="gramStart"/>
      <w:r w:rsidRPr="0091433C">
        <w:rPr>
          <w:rFonts w:ascii="Times New Roman" w:eastAsia="方正仿宋_GBK" w:hAnsi="Times New Roman" w:hint="eastAsia"/>
          <w:szCs w:val="32"/>
        </w:rPr>
        <w:t>电基础</w:t>
      </w:r>
      <w:proofErr w:type="gramEnd"/>
      <w:r w:rsidRPr="0091433C">
        <w:rPr>
          <w:rFonts w:ascii="Times New Roman" w:eastAsia="方正仿宋_GBK" w:hAnsi="Times New Roman" w:hint="eastAsia"/>
          <w:szCs w:val="32"/>
        </w:rPr>
        <w:t>的建设，取得了显著的经济和社会效益，有力地推动了行业技术进步和土木工程学科发展</w:t>
      </w:r>
      <w:r w:rsidR="00EB3CEE" w:rsidRPr="0091433C">
        <w:rPr>
          <w:rFonts w:ascii="Times New Roman" w:eastAsia="方正仿宋_GBK" w:hAnsi="Times New Roman" w:hint="eastAsia"/>
          <w:szCs w:val="32"/>
        </w:rPr>
        <w:t>。</w:t>
      </w:r>
    </w:p>
    <w:p w:rsidR="005A770B" w:rsidRDefault="005A770B" w:rsidP="005A770B">
      <w:pPr>
        <w:pStyle w:val="a9"/>
        <w:autoSpaceDE w:val="0"/>
        <w:autoSpaceDN w:val="0"/>
        <w:adjustRightInd w:val="0"/>
        <w:spacing w:line="520" w:lineRule="exact"/>
        <w:ind w:firstLine="643"/>
        <w:rPr>
          <w:b/>
          <w:kern w:val="0"/>
          <w:sz w:val="24"/>
        </w:rPr>
      </w:pPr>
      <w:r w:rsidRPr="005A770B">
        <w:rPr>
          <w:rFonts w:ascii="方正仿宋_GBK" w:eastAsia="方正仿宋_GBK"/>
          <w:b/>
          <w:szCs w:val="32"/>
        </w:rPr>
        <w:t>代表性论文论著目录</w:t>
      </w:r>
      <w:r>
        <w:rPr>
          <w:b/>
          <w:kern w:val="0"/>
          <w:sz w:val="24"/>
        </w:rPr>
        <w:t>：</w:t>
      </w:r>
    </w:p>
    <w:tbl>
      <w:tblPr>
        <w:tblW w:w="9010" w:type="dxa"/>
        <w:tblInd w:w="-714" w:type="dxa"/>
        <w:tblLook w:val="04A0"/>
      </w:tblPr>
      <w:tblGrid>
        <w:gridCol w:w="654"/>
        <w:gridCol w:w="2715"/>
        <w:gridCol w:w="996"/>
        <w:gridCol w:w="1291"/>
        <w:gridCol w:w="814"/>
        <w:gridCol w:w="814"/>
        <w:gridCol w:w="863"/>
        <w:gridCol w:w="863"/>
      </w:tblGrid>
      <w:tr w:rsidR="005A770B" w:rsidTr="00AB141B">
        <w:trPr>
          <w:trHeight w:val="524"/>
        </w:trPr>
        <w:tc>
          <w:tcPr>
            <w:tcW w:w="654" w:type="dxa"/>
            <w:tcBorders>
              <w:top w:val="single" w:sz="4" w:space="0" w:color="auto"/>
              <w:left w:val="single" w:sz="4" w:space="0" w:color="auto"/>
              <w:bottom w:val="single" w:sz="4" w:space="0" w:color="auto"/>
              <w:right w:val="single" w:sz="4" w:space="0" w:color="auto"/>
            </w:tcBorders>
            <w:vAlign w:val="center"/>
          </w:tcPr>
          <w:p w:rsidR="005A770B" w:rsidRDefault="005A770B" w:rsidP="005A770B">
            <w:pPr>
              <w:pStyle w:val="ab"/>
              <w:spacing w:line="240" w:lineRule="auto"/>
              <w:ind w:firstLineChars="0" w:firstLine="0"/>
              <w:rPr>
                <w:sz w:val="18"/>
                <w:szCs w:val="18"/>
              </w:rPr>
            </w:pPr>
            <w:r>
              <w:rPr>
                <w:sz w:val="18"/>
                <w:szCs w:val="18"/>
              </w:rPr>
              <w:t>序号</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论文论著名称</w:t>
            </w:r>
          </w:p>
          <w:p w:rsidR="005A770B" w:rsidRPr="005A770B" w:rsidRDefault="005A770B" w:rsidP="005A770B">
            <w:pPr>
              <w:pStyle w:val="ab"/>
              <w:spacing w:line="240" w:lineRule="auto"/>
              <w:ind w:firstLineChars="0" w:firstLine="0"/>
              <w:rPr>
                <w:sz w:val="18"/>
                <w:szCs w:val="18"/>
              </w:rPr>
            </w:pPr>
            <w:r w:rsidRPr="005A770B">
              <w:rPr>
                <w:sz w:val="18"/>
                <w:szCs w:val="18"/>
              </w:rPr>
              <w:t>/</w:t>
            </w:r>
            <w:r w:rsidRPr="005A770B">
              <w:rPr>
                <w:sz w:val="18"/>
                <w:szCs w:val="18"/>
              </w:rPr>
              <w:t>刊名</w:t>
            </w:r>
            <w:r w:rsidRPr="005A770B">
              <w:rPr>
                <w:sz w:val="18"/>
                <w:szCs w:val="18"/>
              </w:rPr>
              <w:t>/</w:t>
            </w:r>
            <w:r w:rsidRPr="005A770B">
              <w:rPr>
                <w:sz w:val="18"/>
                <w:szCs w:val="18"/>
              </w:rPr>
              <w:t>作者</w:t>
            </w:r>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年卷页码（</w:t>
            </w:r>
            <w:r w:rsidRPr="005A770B">
              <w:rPr>
                <w:sz w:val="18"/>
                <w:szCs w:val="18"/>
              </w:rPr>
              <w:t>XX</w:t>
            </w:r>
            <w:r w:rsidRPr="005A770B">
              <w:rPr>
                <w:sz w:val="18"/>
                <w:szCs w:val="18"/>
              </w:rPr>
              <w:t>年</w:t>
            </w:r>
            <w:r w:rsidRPr="005A770B">
              <w:rPr>
                <w:sz w:val="18"/>
                <w:szCs w:val="18"/>
              </w:rPr>
              <w:t>XX</w:t>
            </w:r>
            <w:r w:rsidRPr="005A770B">
              <w:rPr>
                <w:sz w:val="18"/>
                <w:szCs w:val="18"/>
              </w:rPr>
              <w:t>卷</w:t>
            </w:r>
            <w:r w:rsidRPr="005A770B">
              <w:rPr>
                <w:sz w:val="18"/>
                <w:szCs w:val="18"/>
              </w:rPr>
              <w:t>XX</w:t>
            </w:r>
            <w:r w:rsidRPr="005A770B">
              <w:rPr>
                <w:sz w:val="18"/>
                <w:szCs w:val="18"/>
              </w:rPr>
              <w:t>页）</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发表时间</w:t>
            </w:r>
          </w:p>
          <w:p w:rsidR="005A770B" w:rsidRPr="005A770B" w:rsidRDefault="005A770B" w:rsidP="005A770B">
            <w:pPr>
              <w:pStyle w:val="ab"/>
              <w:spacing w:line="240" w:lineRule="auto"/>
              <w:ind w:firstLineChars="0" w:firstLine="0"/>
              <w:rPr>
                <w:sz w:val="18"/>
                <w:szCs w:val="18"/>
              </w:rPr>
            </w:pPr>
            <w:r w:rsidRPr="005A770B">
              <w:rPr>
                <w:sz w:val="18"/>
                <w:szCs w:val="18"/>
              </w:rPr>
              <w:t>（年月日）</w:t>
            </w:r>
          </w:p>
        </w:tc>
        <w:tc>
          <w:tcPr>
            <w:tcW w:w="814" w:type="dxa"/>
            <w:tcBorders>
              <w:top w:val="single" w:sz="4" w:space="0" w:color="auto"/>
              <w:left w:val="single" w:sz="4" w:space="0" w:color="auto"/>
              <w:bottom w:val="single" w:sz="4" w:space="0" w:color="auto"/>
              <w:right w:val="single" w:sz="4" w:space="0" w:color="auto"/>
            </w:tcBorders>
          </w:tcPr>
          <w:p w:rsidR="005A770B" w:rsidRPr="005A770B" w:rsidRDefault="005A770B" w:rsidP="005A770B">
            <w:pPr>
              <w:pStyle w:val="ab"/>
              <w:spacing w:line="240" w:lineRule="auto"/>
              <w:ind w:firstLineChars="0" w:firstLine="0"/>
              <w:rPr>
                <w:sz w:val="18"/>
                <w:szCs w:val="18"/>
              </w:rPr>
            </w:pPr>
            <w:proofErr w:type="gramStart"/>
            <w:r w:rsidRPr="005A770B">
              <w:rPr>
                <w:rFonts w:hint="eastAsia"/>
                <w:sz w:val="18"/>
                <w:szCs w:val="18"/>
              </w:rPr>
              <w:t>他引总次数</w:t>
            </w:r>
            <w:proofErr w:type="gramEnd"/>
          </w:p>
        </w:tc>
        <w:tc>
          <w:tcPr>
            <w:tcW w:w="814" w:type="dxa"/>
            <w:tcBorders>
              <w:top w:val="single" w:sz="4" w:space="0" w:color="auto"/>
              <w:left w:val="single" w:sz="4" w:space="0" w:color="auto"/>
              <w:bottom w:val="single" w:sz="4" w:space="0" w:color="auto"/>
              <w:right w:val="single" w:sz="4" w:space="0" w:color="auto"/>
            </w:tcBorders>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检索数据库</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通讯作者</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第一作者</w:t>
            </w:r>
          </w:p>
        </w:tc>
      </w:tr>
      <w:tr w:rsidR="005A770B" w:rsidTr="00AB141B">
        <w:trPr>
          <w:trHeight w:val="1467"/>
        </w:trPr>
        <w:tc>
          <w:tcPr>
            <w:tcW w:w="654" w:type="dxa"/>
            <w:tcBorders>
              <w:top w:val="single" w:sz="4" w:space="0" w:color="auto"/>
              <w:left w:val="single" w:sz="4" w:space="0" w:color="auto"/>
              <w:bottom w:val="single" w:sz="4" w:space="0" w:color="auto"/>
              <w:right w:val="single" w:sz="4" w:space="0" w:color="auto"/>
            </w:tcBorders>
            <w:vAlign w:val="center"/>
          </w:tcPr>
          <w:p w:rsidR="005A770B" w:rsidRDefault="005A770B" w:rsidP="005A770B">
            <w:pPr>
              <w:pStyle w:val="ab"/>
              <w:spacing w:line="240" w:lineRule="auto"/>
              <w:ind w:firstLineChars="0" w:firstLine="0"/>
              <w:rPr>
                <w:sz w:val="18"/>
                <w:szCs w:val="18"/>
              </w:rPr>
            </w:pPr>
            <w:bookmarkStart w:id="5" w:name="OLE_LINK35" w:colFirst="1" w:colLast="1"/>
            <w:bookmarkStart w:id="6" w:name="OLE_LINK34" w:colFirst="1" w:colLast="1"/>
            <w:bookmarkStart w:id="7" w:name="_Hlk101714656"/>
            <w:r>
              <w:rPr>
                <w:rFonts w:hint="eastAsia"/>
                <w:sz w:val="18"/>
                <w:szCs w:val="18"/>
              </w:rPr>
              <w:t>1</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Field study on post-grouting effects of cast-in-place bored piles in extra-thick fine sand layers</w:t>
            </w:r>
            <w:r w:rsidRPr="005A770B">
              <w:rPr>
                <w:rFonts w:hint="eastAsia"/>
                <w:sz w:val="18"/>
                <w:szCs w:val="18"/>
              </w:rPr>
              <w:t xml:space="preserve">/ </w:t>
            </w:r>
            <w:proofErr w:type="spellStart"/>
            <w:r w:rsidRPr="005A770B">
              <w:rPr>
                <w:sz w:val="18"/>
                <w:szCs w:val="18"/>
              </w:rPr>
              <w:t>Acta</w:t>
            </w:r>
            <w:proofErr w:type="spellEnd"/>
            <w:r w:rsidRPr="005A770B">
              <w:rPr>
                <w:sz w:val="18"/>
                <w:szCs w:val="18"/>
              </w:rPr>
              <w:t xml:space="preserve"> </w:t>
            </w:r>
            <w:proofErr w:type="spellStart"/>
            <w:r w:rsidRPr="005A770B">
              <w:rPr>
                <w:sz w:val="18"/>
                <w:szCs w:val="18"/>
              </w:rPr>
              <w:t>Geotechnic</w:t>
            </w:r>
            <w:proofErr w:type="spellEnd"/>
            <w:r w:rsidRPr="005A770B">
              <w:rPr>
                <w:rFonts w:hint="eastAsia"/>
                <w:sz w:val="18"/>
                <w:szCs w:val="18"/>
              </w:rPr>
              <w:t xml:space="preserve">/ Wan </w:t>
            </w:r>
            <w:proofErr w:type="spellStart"/>
            <w:r w:rsidRPr="005A770B">
              <w:rPr>
                <w:rFonts w:hint="eastAsia"/>
                <w:sz w:val="18"/>
                <w:szCs w:val="18"/>
              </w:rPr>
              <w:t>Zhihui</w:t>
            </w:r>
            <w:proofErr w:type="spellEnd"/>
            <w:r w:rsidRPr="005A770B">
              <w:rPr>
                <w:rFonts w:hint="eastAsia"/>
                <w:sz w:val="18"/>
                <w:szCs w:val="18"/>
              </w:rPr>
              <w:t xml:space="preserve">; Dai </w:t>
            </w:r>
            <w:proofErr w:type="spellStart"/>
            <w:r w:rsidRPr="005A770B">
              <w:rPr>
                <w:rFonts w:hint="eastAsia"/>
                <w:sz w:val="18"/>
                <w:szCs w:val="18"/>
              </w:rPr>
              <w:t>Guolang</w:t>
            </w:r>
            <w:proofErr w:type="spellEnd"/>
            <w:r w:rsidRPr="005A770B">
              <w:rPr>
                <w:rFonts w:hint="eastAsia"/>
                <w:sz w:val="18"/>
                <w:szCs w:val="18"/>
              </w:rPr>
              <w:t xml:space="preserve">; Gong </w:t>
            </w:r>
            <w:proofErr w:type="spellStart"/>
            <w:r w:rsidRPr="005A770B">
              <w:rPr>
                <w:rFonts w:hint="eastAsia"/>
                <w:sz w:val="18"/>
                <w:szCs w:val="18"/>
              </w:rPr>
              <w:t>Weiming</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2019</w:t>
            </w:r>
            <w:r w:rsidRPr="005A770B">
              <w:rPr>
                <w:rFonts w:hint="eastAsia"/>
                <w:sz w:val="18"/>
                <w:szCs w:val="18"/>
              </w:rPr>
              <w:t>年</w:t>
            </w:r>
            <w:r w:rsidRPr="005A770B">
              <w:rPr>
                <w:rFonts w:hint="eastAsia"/>
                <w:sz w:val="18"/>
                <w:szCs w:val="18"/>
              </w:rPr>
              <w:t>14</w:t>
            </w:r>
            <w:r w:rsidRPr="005A770B">
              <w:rPr>
                <w:rFonts w:hint="eastAsia"/>
                <w:sz w:val="18"/>
                <w:szCs w:val="18"/>
              </w:rPr>
              <w:t>卷</w:t>
            </w:r>
            <w:r w:rsidRPr="005A770B">
              <w:rPr>
                <w:rFonts w:hint="eastAsia"/>
                <w:sz w:val="18"/>
                <w:szCs w:val="18"/>
              </w:rPr>
              <w:t>5</w:t>
            </w:r>
            <w:r w:rsidRPr="005A770B">
              <w:rPr>
                <w:rFonts w:hint="eastAsia"/>
                <w:sz w:val="18"/>
                <w:szCs w:val="18"/>
              </w:rPr>
              <w:t>期</w:t>
            </w:r>
            <w:r w:rsidRPr="005A770B">
              <w:rPr>
                <w:rFonts w:hint="eastAsia"/>
                <w:sz w:val="18"/>
                <w:szCs w:val="18"/>
              </w:rPr>
              <w:t>1357-1377</w:t>
            </w:r>
            <w:r w:rsidRPr="005A770B">
              <w:rPr>
                <w:rFonts w:hint="eastAsia"/>
                <w:sz w:val="18"/>
                <w:szCs w:val="18"/>
              </w:rPr>
              <w:t>页</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2019</w:t>
            </w:r>
            <w:r w:rsidRPr="005A770B">
              <w:rPr>
                <w:rFonts w:hint="eastAsia"/>
                <w:sz w:val="18"/>
                <w:szCs w:val="18"/>
              </w:rPr>
              <w:t>年</w:t>
            </w:r>
            <w:r w:rsidRPr="005A770B">
              <w:rPr>
                <w:rFonts w:hint="eastAsia"/>
                <w:sz w:val="18"/>
                <w:szCs w:val="18"/>
              </w:rPr>
              <w:t>10</w:t>
            </w:r>
            <w:r w:rsidRPr="005A770B">
              <w:rPr>
                <w:rFonts w:hint="eastAsia"/>
                <w:sz w:val="18"/>
                <w:szCs w:val="18"/>
              </w:rPr>
              <w:t>月</w:t>
            </w:r>
            <w:r w:rsidRPr="005A770B">
              <w:rPr>
                <w:rFonts w:hint="eastAsia"/>
                <w:sz w:val="18"/>
                <w:szCs w:val="18"/>
              </w:rPr>
              <w:t>16</w:t>
            </w:r>
            <w:r w:rsidRPr="005A770B">
              <w:rPr>
                <w:rFonts w:hint="eastAsia"/>
                <w:sz w:val="18"/>
                <w:szCs w:val="18"/>
              </w:rPr>
              <w:t>日</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1</w:t>
            </w:r>
            <w:r w:rsidRPr="005A770B">
              <w:rPr>
                <w:sz w:val="18"/>
                <w:szCs w:val="18"/>
              </w:rPr>
              <w:t>6</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Web of Science</w:t>
            </w:r>
            <w:r w:rsidRPr="009323E6">
              <w:rPr>
                <w:sz w:val="18"/>
                <w:szCs w:val="18"/>
              </w:rPr>
              <w:t xml:space="preserve"> Web of Science</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戴国亮</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万志辉</w:t>
            </w:r>
          </w:p>
        </w:tc>
      </w:tr>
      <w:tr w:rsidR="005A770B" w:rsidTr="00AB141B">
        <w:trPr>
          <w:trHeight w:val="1832"/>
        </w:trPr>
        <w:tc>
          <w:tcPr>
            <w:tcW w:w="654" w:type="dxa"/>
            <w:tcBorders>
              <w:top w:val="single" w:sz="4" w:space="0" w:color="auto"/>
              <w:left w:val="single" w:sz="4" w:space="0" w:color="auto"/>
              <w:bottom w:val="single" w:sz="4" w:space="0" w:color="auto"/>
              <w:right w:val="single" w:sz="4" w:space="0" w:color="auto"/>
            </w:tcBorders>
            <w:vAlign w:val="center"/>
          </w:tcPr>
          <w:p w:rsidR="005A770B" w:rsidRDefault="005A770B" w:rsidP="005A770B">
            <w:pPr>
              <w:pStyle w:val="ab"/>
              <w:spacing w:line="240" w:lineRule="auto"/>
              <w:ind w:firstLineChars="0" w:firstLine="0"/>
              <w:rPr>
                <w:sz w:val="18"/>
                <w:szCs w:val="18"/>
              </w:rPr>
            </w:pPr>
            <w:r>
              <w:rPr>
                <w:rFonts w:hint="eastAsia"/>
                <w:sz w:val="18"/>
                <w:szCs w:val="18"/>
              </w:rPr>
              <w:t>2</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 xml:space="preserve">Application of static loading tests to steel pipe piles with large diameters in Chinese offshore wind farms / Ocean Engineering / Li </w:t>
            </w:r>
            <w:proofErr w:type="spellStart"/>
            <w:r w:rsidRPr="005A770B">
              <w:rPr>
                <w:rFonts w:hint="eastAsia"/>
                <w:sz w:val="18"/>
                <w:szCs w:val="18"/>
              </w:rPr>
              <w:t>xiaojuan</w:t>
            </w:r>
            <w:proofErr w:type="spellEnd"/>
            <w:r w:rsidRPr="005A770B">
              <w:rPr>
                <w:rFonts w:hint="eastAsia"/>
                <w:sz w:val="18"/>
                <w:szCs w:val="18"/>
              </w:rPr>
              <w:t xml:space="preserve">; Dai </w:t>
            </w:r>
            <w:proofErr w:type="spellStart"/>
            <w:r w:rsidRPr="005A770B">
              <w:rPr>
                <w:rFonts w:hint="eastAsia"/>
                <w:sz w:val="18"/>
                <w:szCs w:val="18"/>
              </w:rPr>
              <w:t>Guoliang</w:t>
            </w:r>
            <w:proofErr w:type="spellEnd"/>
            <w:r w:rsidRPr="005A770B">
              <w:rPr>
                <w:rFonts w:hint="eastAsia"/>
                <w:sz w:val="18"/>
                <w:szCs w:val="18"/>
              </w:rPr>
              <w:t xml:space="preserve">; </w:t>
            </w:r>
            <w:r w:rsidRPr="005A770B">
              <w:rPr>
                <w:sz w:val="18"/>
                <w:szCs w:val="18"/>
              </w:rPr>
              <w:t xml:space="preserve">Zhu </w:t>
            </w:r>
            <w:proofErr w:type="spellStart"/>
            <w:r w:rsidRPr="005A770B">
              <w:rPr>
                <w:sz w:val="18"/>
                <w:szCs w:val="18"/>
              </w:rPr>
              <w:t>M</w:t>
            </w:r>
            <w:r w:rsidRPr="005A770B">
              <w:rPr>
                <w:rFonts w:hint="eastAsia"/>
                <w:sz w:val="18"/>
                <w:szCs w:val="18"/>
              </w:rPr>
              <w:t>ing</w:t>
            </w:r>
            <w:r w:rsidRPr="005A770B">
              <w:rPr>
                <w:sz w:val="18"/>
                <w:szCs w:val="18"/>
              </w:rPr>
              <w:t>xing</w:t>
            </w:r>
            <w:proofErr w:type="gramStart"/>
            <w:r w:rsidRPr="005A770B">
              <w:rPr>
                <w:sz w:val="18"/>
                <w:szCs w:val="18"/>
              </w:rPr>
              <w:t>;Dai</w:t>
            </w:r>
            <w:proofErr w:type="spellEnd"/>
            <w:proofErr w:type="gramEnd"/>
            <w:r w:rsidRPr="005A770B">
              <w:rPr>
                <w:sz w:val="18"/>
                <w:szCs w:val="18"/>
              </w:rPr>
              <w:t xml:space="preserve"> </w:t>
            </w:r>
            <w:proofErr w:type="spellStart"/>
            <w:r w:rsidRPr="005A770B">
              <w:rPr>
                <w:sz w:val="18"/>
                <w:szCs w:val="18"/>
              </w:rPr>
              <w:t>Guoliang</w:t>
            </w:r>
            <w:proofErr w:type="spellEnd"/>
            <w:r w:rsidRPr="005A770B">
              <w:rPr>
                <w:rFonts w:hint="eastAsia"/>
                <w:sz w:val="18"/>
                <w:szCs w:val="18"/>
              </w:rPr>
              <w:t>.</w:t>
            </w:r>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bookmarkStart w:id="8" w:name="OLE_LINK40"/>
            <w:r w:rsidRPr="005A770B">
              <w:rPr>
                <w:sz w:val="18"/>
                <w:szCs w:val="18"/>
              </w:rPr>
              <w:t>20</w:t>
            </w:r>
            <w:bookmarkEnd w:id="8"/>
            <w:r w:rsidRPr="005A770B">
              <w:rPr>
                <w:rFonts w:hint="eastAsia"/>
                <w:sz w:val="18"/>
                <w:szCs w:val="18"/>
              </w:rPr>
              <w:t>19</w:t>
            </w:r>
            <w:r w:rsidRPr="005A770B">
              <w:rPr>
                <w:sz w:val="18"/>
                <w:szCs w:val="18"/>
              </w:rPr>
              <w:t>年</w:t>
            </w:r>
            <w:r w:rsidRPr="005A770B">
              <w:rPr>
                <w:sz w:val="18"/>
                <w:szCs w:val="18"/>
              </w:rPr>
              <w:t>186</w:t>
            </w:r>
            <w:r w:rsidRPr="005A770B">
              <w:rPr>
                <w:sz w:val="18"/>
                <w:szCs w:val="18"/>
              </w:rPr>
              <w:t>卷</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2019</w:t>
            </w:r>
            <w:r w:rsidRPr="005A770B">
              <w:rPr>
                <w:rFonts w:hint="eastAsia"/>
                <w:sz w:val="18"/>
                <w:szCs w:val="18"/>
              </w:rPr>
              <w:t>年</w:t>
            </w:r>
            <w:r w:rsidRPr="005A770B">
              <w:rPr>
                <w:rFonts w:hint="eastAsia"/>
                <w:sz w:val="18"/>
                <w:szCs w:val="18"/>
              </w:rPr>
              <w:t>5</w:t>
            </w:r>
            <w:r w:rsidRPr="005A770B">
              <w:rPr>
                <w:rFonts w:hint="eastAsia"/>
                <w:sz w:val="18"/>
                <w:szCs w:val="18"/>
              </w:rPr>
              <w:t>月</w:t>
            </w:r>
            <w:r w:rsidRPr="005A770B">
              <w:rPr>
                <w:rFonts w:hint="eastAsia"/>
                <w:sz w:val="18"/>
                <w:szCs w:val="18"/>
              </w:rPr>
              <w:t>23</w:t>
            </w:r>
            <w:r w:rsidRPr="005A770B">
              <w:rPr>
                <w:rFonts w:hint="eastAsia"/>
                <w:sz w:val="18"/>
                <w:szCs w:val="18"/>
              </w:rPr>
              <w:t>日</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1</w:t>
            </w:r>
            <w:r w:rsidRPr="005A770B">
              <w:rPr>
                <w:sz w:val="18"/>
                <w:szCs w:val="18"/>
              </w:rPr>
              <w:t>0</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Web of Science</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戴国亮</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李小娟</w:t>
            </w:r>
          </w:p>
        </w:tc>
      </w:tr>
      <w:bookmarkEnd w:id="5"/>
      <w:bookmarkEnd w:id="6"/>
      <w:bookmarkEnd w:id="7"/>
      <w:tr w:rsidR="005A770B" w:rsidTr="00AB141B">
        <w:trPr>
          <w:trHeight w:val="1467"/>
        </w:trPr>
        <w:tc>
          <w:tcPr>
            <w:tcW w:w="654" w:type="dxa"/>
            <w:tcBorders>
              <w:top w:val="single" w:sz="4" w:space="0" w:color="auto"/>
              <w:left w:val="single" w:sz="4" w:space="0" w:color="auto"/>
              <w:bottom w:val="single" w:sz="4" w:space="0" w:color="auto"/>
              <w:right w:val="single" w:sz="4" w:space="0" w:color="auto"/>
            </w:tcBorders>
            <w:vAlign w:val="center"/>
          </w:tcPr>
          <w:p w:rsidR="005A770B" w:rsidRDefault="005A770B" w:rsidP="005A770B">
            <w:pPr>
              <w:pStyle w:val="ab"/>
              <w:spacing w:line="240" w:lineRule="auto"/>
              <w:ind w:firstLineChars="0" w:firstLine="0"/>
              <w:rPr>
                <w:sz w:val="18"/>
                <w:szCs w:val="18"/>
              </w:rPr>
            </w:pPr>
            <w:r>
              <w:rPr>
                <w:rFonts w:hint="eastAsia"/>
                <w:sz w:val="18"/>
                <w:szCs w:val="18"/>
              </w:rPr>
              <w:lastRenderedPageBreak/>
              <w:t>3</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bookmarkStart w:id="9" w:name="OLE_LINK37"/>
            <w:r w:rsidRPr="005A770B">
              <w:rPr>
                <w:sz w:val="18"/>
                <w:szCs w:val="18"/>
              </w:rPr>
              <w:t>Effect of vertical load on the lateral response of offshore piles considering scour-hole geometry and stress history in marine clay</w:t>
            </w:r>
            <w:r w:rsidRPr="005A770B">
              <w:rPr>
                <w:rFonts w:hint="eastAsia"/>
                <w:sz w:val="18"/>
                <w:szCs w:val="18"/>
              </w:rPr>
              <w:t xml:space="preserve"> </w:t>
            </w:r>
            <w:bookmarkEnd w:id="9"/>
            <w:r w:rsidRPr="005A770B">
              <w:rPr>
                <w:rFonts w:hint="eastAsia"/>
                <w:sz w:val="18"/>
                <w:szCs w:val="18"/>
              </w:rPr>
              <w:t xml:space="preserve">/Ocean Engineering/ Liang </w:t>
            </w:r>
            <w:proofErr w:type="spellStart"/>
            <w:r w:rsidRPr="005A770B">
              <w:rPr>
                <w:rFonts w:hint="eastAsia"/>
                <w:sz w:val="18"/>
                <w:szCs w:val="18"/>
              </w:rPr>
              <w:t>Fayun</w:t>
            </w:r>
            <w:proofErr w:type="spellEnd"/>
            <w:r w:rsidRPr="005A770B">
              <w:rPr>
                <w:rFonts w:hint="eastAsia"/>
                <w:sz w:val="18"/>
                <w:szCs w:val="18"/>
              </w:rPr>
              <w:t xml:space="preserve">; Zhang </w:t>
            </w:r>
            <w:proofErr w:type="spellStart"/>
            <w:r w:rsidRPr="005A770B">
              <w:rPr>
                <w:rFonts w:hint="eastAsia"/>
                <w:sz w:val="18"/>
                <w:szCs w:val="18"/>
              </w:rPr>
              <w:t>Hao</w:t>
            </w:r>
            <w:proofErr w:type="spellEnd"/>
            <w:r w:rsidRPr="005A770B">
              <w:rPr>
                <w:rFonts w:hint="eastAsia"/>
                <w:sz w:val="18"/>
                <w:szCs w:val="18"/>
              </w:rPr>
              <w:t xml:space="preserve">; Chen </w:t>
            </w:r>
            <w:proofErr w:type="spellStart"/>
            <w:r w:rsidRPr="005A770B">
              <w:rPr>
                <w:rFonts w:hint="eastAsia"/>
                <w:sz w:val="18"/>
                <w:szCs w:val="18"/>
              </w:rPr>
              <w:t>Shengli</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2018</w:t>
            </w:r>
            <w:r w:rsidRPr="005A770B">
              <w:rPr>
                <w:rFonts w:hint="eastAsia"/>
                <w:sz w:val="18"/>
                <w:szCs w:val="18"/>
              </w:rPr>
              <w:t>年</w:t>
            </w:r>
            <w:r w:rsidRPr="005A770B">
              <w:rPr>
                <w:rFonts w:hint="eastAsia"/>
                <w:sz w:val="18"/>
                <w:szCs w:val="18"/>
              </w:rPr>
              <w:t>158</w:t>
            </w:r>
            <w:r w:rsidRPr="005A770B">
              <w:rPr>
                <w:rFonts w:hint="eastAsia"/>
                <w:sz w:val="18"/>
                <w:szCs w:val="18"/>
              </w:rPr>
              <w:t>卷</w:t>
            </w:r>
            <w:r w:rsidRPr="005A770B">
              <w:rPr>
                <w:rFonts w:hint="eastAsia"/>
                <w:sz w:val="18"/>
                <w:szCs w:val="18"/>
              </w:rPr>
              <w:t>64-77</w:t>
            </w:r>
            <w:r w:rsidRPr="005A770B">
              <w:rPr>
                <w:rFonts w:hint="eastAsia"/>
                <w:sz w:val="18"/>
                <w:szCs w:val="18"/>
              </w:rPr>
              <w:t>页</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2018</w:t>
            </w:r>
            <w:r w:rsidRPr="005A770B">
              <w:rPr>
                <w:rFonts w:hint="eastAsia"/>
                <w:sz w:val="18"/>
                <w:szCs w:val="18"/>
              </w:rPr>
              <w:t>年</w:t>
            </w:r>
            <w:r w:rsidRPr="005A770B">
              <w:rPr>
                <w:rFonts w:hint="eastAsia"/>
                <w:sz w:val="18"/>
                <w:szCs w:val="18"/>
              </w:rPr>
              <w:t>3</w:t>
            </w:r>
            <w:r w:rsidRPr="005A770B">
              <w:rPr>
                <w:rFonts w:hint="eastAsia"/>
                <w:sz w:val="18"/>
                <w:szCs w:val="18"/>
              </w:rPr>
              <w:t>月</w:t>
            </w:r>
            <w:r w:rsidRPr="005A770B">
              <w:rPr>
                <w:rFonts w:hint="eastAsia"/>
                <w:sz w:val="18"/>
                <w:szCs w:val="18"/>
              </w:rPr>
              <w:t>7</w:t>
            </w:r>
            <w:r w:rsidRPr="005A770B">
              <w:rPr>
                <w:rFonts w:hint="eastAsia"/>
                <w:sz w:val="18"/>
                <w:szCs w:val="18"/>
              </w:rPr>
              <w:t>日</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w:t>
            </w:r>
            <w:r w:rsidRPr="005A770B">
              <w:rPr>
                <w:sz w:val="18"/>
                <w:szCs w:val="18"/>
              </w:rPr>
              <w:t>1</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Web of Science</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梁发云</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梁发云</w:t>
            </w:r>
          </w:p>
        </w:tc>
      </w:tr>
      <w:tr w:rsidR="005A770B" w:rsidTr="00AB141B">
        <w:trPr>
          <w:trHeight w:val="1072"/>
        </w:trPr>
        <w:tc>
          <w:tcPr>
            <w:tcW w:w="65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4</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bookmarkStart w:id="10" w:name="OLE_LINK38"/>
            <w:r w:rsidRPr="005A770B">
              <w:rPr>
                <w:sz w:val="18"/>
                <w:szCs w:val="18"/>
              </w:rPr>
              <w:t>冲刷作用下水平承载单桩计算方法及承载特性</w:t>
            </w:r>
            <w:bookmarkEnd w:id="10"/>
            <w:r w:rsidRPr="005A770B">
              <w:rPr>
                <w:sz w:val="18"/>
                <w:szCs w:val="18"/>
              </w:rPr>
              <w:t>/</w:t>
            </w:r>
            <w:r w:rsidRPr="005A770B">
              <w:rPr>
                <w:sz w:val="18"/>
                <w:szCs w:val="18"/>
              </w:rPr>
              <w:t>中国公路学报</w:t>
            </w:r>
            <w:r w:rsidRPr="005A770B">
              <w:rPr>
                <w:sz w:val="18"/>
                <w:szCs w:val="18"/>
              </w:rPr>
              <w:t>/</w:t>
            </w:r>
            <w:r w:rsidRPr="005A770B">
              <w:rPr>
                <w:sz w:val="18"/>
                <w:szCs w:val="18"/>
              </w:rPr>
              <w:t>戴国亮</w:t>
            </w:r>
            <w:r w:rsidRPr="005A770B">
              <w:rPr>
                <w:sz w:val="18"/>
                <w:szCs w:val="18"/>
              </w:rPr>
              <w:t xml:space="preserve">; </w:t>
            </w:r>
            <w:r w:rsidRPr="005A770B">
              <w:rPr>
                <w:sz w:val="18"/>
                <w:szCs w:val="18"/>
              </w:rPr>
              <w:t>代</w:t>
            </w:r>
            <w:proofErr w:type="gramStart"/>
            <w:r w:rsidRPr="005A770B">
              <w:rPr>
                <w:sz w:val="18"/>
                <w:szCs w:val="18"/>
              </w:rPr>
              <w:t>浩</w:t>
            </w:r>
            <w:proofErr w:type="gramEnd"/>
            <w:r w:rsidRPr="005A770B">
              <w:rPr>
                <w:sz w:val="18"/>
                <w:szCs w:val="18"/>
              </w:rPr>
              <w:t xml:space="preserve">; </w:t>
            </w:r>
            <w:proofErr w:type="gramStart"/>
            <w:r w:rsidRPr="005A770B">
              <w:rPr>
                <w:sz w:val="18"/>
                <w:szCs w:val="18"/>
              </w:rPr>
              <w:t>杨炎华</w:t>
            </w:r>
            <w:proofErr w:type="gramEnd"/>
            <w:r w:rsidRPr="005A770B">
              <w:rPr>
                <w:sz w:val="18"/>
                <w:szCs w:val="18"/>
              </w:rPr>
              <w:t xml:space="preserve">; </w:t>
            </w:r>
            <w:r w:rsidRPr="005A770B">
              <w:rPr>
                <w:sz w:val="18"/>
                <w:szCs w:val="18"/>
              </w:rPr>
              <w:t>龚维明</w:t>
            </w:r>
            <w:r w:rsidRPr="005A770B">
              <w:rPr>
                <w:sz w:val="18"/>
                <w:szCs w:val="18"/>
              </w:rPr>
              <w:t xml:space="preserve">; </w:t>
            </w:r>
            <w:proofErr w:type="gramStart"/>
            <w:r w:rsidRPr="005A770B">
              <w:rPr>
                <w:sz w:val="18"/>
                <w:szCs w:val="18"/>
              </w:rPr>
              <w:t>何泓男</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2018</w:t>
            </w:r>
            <w:r w:rsidRPr="005A770B">
              <w:rPr>
                <w:sz w:val="18"/>
                <w:szCs w:val="18"/>
              </w:rPr>
              <w:t>年</w:t>
            </w:r>
            <w:r w:rsidRPr="005A770B">
              <w:rPr>
                <w:sz w:val="18"/>
                <w:szCs w:val="18"/>
              </w:rPr>
              <w:t>31</w:t>
            </w:r>
            <w:r w:rsidRPr="005A770B">
              <w:rPr>
                <w:sz w:val="18"/>
                <w:szCs w:val="18"/>
              </w:rPr>
              <w:t>卷</w:t>
            </w:r>
            <w:r w:rsidRPr="005A770B">
              <w:rPr>
                <w:rFonts w:hint="eastAsia"/>
                <w:sz w:val="18"/>
                <w:szCs w:val="18"/>
              </w:rPr>
              <w:t>8</w:t>
            </w:r>
            <w:r w:rsidRPr="005A770B">
              <w:rPr>
                <w:rFonts w:hint="eastAsia"/>
                <w:sz w:val="18"/>
                <w:szCs w:val="18"/>
              </w:rPr>
              <w:t>期</w:t>
            </w:r>
            <w:r w:rsidRPr="005A770B">
              <w:rPr>
                <w:sz w:val="18"/>
                <w:szCs w:val="18"/>
              </w:rPr>
              <w:t>104-112</w:t>
            </w:r>
            <w:r w:rsidRPr="005A770B">
              <w:rPr>
                <w:sz w:val="18"/>
                <w:szCs w:val="18"/>
              </w:rPr>
              <w:t>页</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2018</w:t>
            </w:r>
            <w:r w:rsidRPr="005A770B">
              <w:rPr>
                <w:sz w:val="18"/>
                <w:szCs w:val="18"/>
              </w:rPr>
              <w:t>年</w:t>
            </w:r>
            <w:r w:rsidRPr="005A770B">
              <w:rPr>
                <w:sz w:val="18"/>
                <w:szCs w:val="18"/>
              </w:rPr>
              <w:t>8</w:t>
            </w:r>
            <w:r w:rsidRPr="005A770B">
              <w:rPr>
                <w:sz w:val="18"/>
                <w:szCs w:val="18"/>
              </w:rPr>
              <w:t>月</w:t>
            </w:r>
            <w:r w:rsidRPr="005A770B">
              <w:rPr>
                <w:rFonts w:hint="eastAsia"/>
                <w:sz w:val="18"/>
                <w:szCs w:val="18"/>
              </w:rPr>
              <w:t>31</w:t>
            </w:r>
            <w:r w:rsidRPr="005A770B">
              <w:rPr>
                <w:sz w:val="18"/>
                <w:szCs w:val="18"/>
              </w:rPr>
              <w:t>日</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7</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中国科学</w:t>
            </w:r>
            <w:r w:rsidRPr="005A770B">
              <w:rPr>
                <w:sz w:val="18"/>
                <w:szCs w:val="18"/>
              </w:rPr>
              <w:t xml:space="preserve"> </w:t>
            </w:r>
            <w:r w:rsidRPr="005A770B">
              <w:rPr>
                <w:sz w:val="18"/>
                <w:szCs w:val="18"/>
              </w:rPr>
              <w:t>引文数据</w:t>
            </w:r>
            <w:r w:rsidRPr="005A770B">
              <w:rPr>
                <w:sz w:val="18"/>
                <w:szCs w:val="18"/>
              </w:rPr>
              <w:t xml:space="preserve"> </w:t>
            </w:r>
            <w:r w:rsidRPr="005A770B">
              <w:rPr>
                <w:sz w:val="18"/>
                <w:szCs w:val="18"/>
              </w:rPr>
              <w:t>库</w:t>
            </w:r>
            <w:r w:rsidRPr="005A770B">
              <w:rPr>
                <w:rFonts w:hint="eastAsia"/>
                <w:sz w:val="18"/>
                <w:szCs w:val="18"/>
              </w:rPr>
              <w:t>(C</w:t>
            </w:r>
            <w:r w:rsidRPr="005A770B">
              <w:rPr>
                <w:sz w:val="18"/>
                <w:szCs w:val="18"/>
              </w:rPr>
              <w:t>SCD)</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戴国亮</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戴国亮</w:t>
            </w:r>
          </w:p>
        </w:tc>
      </w:tr>
      <w:tr w:rsidR="005A770B" w:rsidTr="00AB141B">
        <w:trPr>
          <w:trHeight w:val="92"/>
        </w:trPr>
        <w:tc>
          <w:tcPr>
            <w:tcW w:w="654" w:type="dxa"/>
            <w:tcBorders>
              <w:top w:val="single" w:sz="4" w:space="0" w:color="auto"/>
              <w:left w:val="single" w:sz="4" w:space="0" w:color="auto"/>
              <w:bottom w:val="single" w:sz="4" w:space="0" w:color="auto"/>
              <w:right w:val="single" w:sz="4" w:space="0" w:color="auto"/>
            </w:tcBorders>
            <w:vAlign w:val="center"/>
          </w:tcPr>
          <w:p w:rsidR="005A770B" w:rsidRDefault="005A770B" w:rsidP="005A770B">
            <w:pPr>
              <w:pStyle w:val="ab"/>
              <w:spacing w:line="240" w:lineRule="auto"/>
              <w:ind w:firstLineChars="0" w:firstLine="0"/>
              <w:rPr>
                <w:sz w:val="18"/>
                <w:szCs w:val="18"/>
              </w:rPr>
            </w:pPr>
            <w:r>
              <w:rPr>
                <w:rFonts w:hint="eastAsia"/>
                <w:sz w:val="18"/>
                <w:szCs w:val="18"/>
              </w:rPr>
              <w:t>5</w:t>
            </w:r>
          </w:p>
        </w:tc>
        <w:tc>
          <w:tcPr>
            <w:tcW w:w="2715"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bookmarkStart w:id="11" w:name="OLE_LINK39"/>
            <w:r w:rsidRPr="005A770B">
              <w:rPr>
                <w:rFonts w:hint="eastAsia"/>
                <w:sz w:val="18"/>
                <w:szCs w:val="18"/>
              </w:rPr>
              <w:t>后压浆</w:t>
            </w:r>
            <w:proofErr w:type="gramStart"/>
            <w:r w:rsidRPr="005A770B">
              <w:rPr>
                <w:rFonts w:hint="eastAsia"/>
                <w:sz w:val="18"/>
                <w:szCs w:val="18"/>
              </w:rPr>
              <w:t>桩增强</w:t>
            </w:r>
            <w:proofErr w:type="gramEnd"/>
            <w:r w:rsidRPr="005A770B">
              <w:rPr>
                <w:rFonts w:hint="eastAsia"/>
                <w:sz w:val="18"/>
                <w:szCs w:val="18"/>
              </w:rPr>
              <w:t>效应作用机制及荷载沉降关系研究</w:t>
            </w:r>
            <w:bookmarkEnd w:id="11"/>
            <w:r w:rsidRPr="005A770B">
              <w:rPr>
                <w:rFonts w:hint="eastAsia"/>
                <w:sz w:val="18"/>
                <w:szCs w:val="18"/>
              </w:rPr>
              <w:t>/</w:t>
            </w:r>
            <w:r w:rsidRPr="005A770B">
              <w:rPr>
                <w:rFonts w:hint="eastAsia"/>
                <w:sz w:val="18"/>
                <w:szCs w:val="18"/>
              </w:rPr>
              <w:t>岩土工程学报</w:t>
            </w:r>
            <w:r w:rsidRPr="005A770B">
              <w:rPr>
                <w:rFonts w:hint="eastAsia"/>
                <w:sz w:val="18"/>
                <w:szCs w:val="18"/>
              </w:rPr>
              <w:t>/</w:t>
            </w:r>
            <w:r w:rsidRPr="005A770B">
              <w:rPr>
                <w:rFonts w:hint="eastAsia"/>
                <w:sz w:val="18"/>
                <w:szCs w:val="18"/>
              </w:rPr>
              <w:t>戴国亮</w:t>
            </w:r>
            <w:r w:rsidRPr="005A770B">
              <w:rPr>
                <w:rFonts w:hint="eastAsia"/>
                <w:sz w:val="18"/>
                <w:szCs w:val="18"/>
              </w:rPr>
              <w:t xml:space="preserve">; </w:t>
            </w:r>
            <w:r w:rsidRPr="005A770B">
              <w:rPr>
                <w:rFonts w:hint="eastAsia"/>
                <w:sz w:val="18"/>
                <w:szCs w:val="18"/>
              </w:rPr>
              <w:t>万志辉</w:t>
            </w:r>
          </w:p>
        </w:tc>
        <w:tc>
          <w:tcPr>
            <w:tcW w:w="996"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2017</w:t>
            </w:r>
            <w:r w:rsidRPr="005A770B">
              <w:rPr>
                <w:rFonts w:hint="eastAsia"/>
                <w:sz w:val="18"/>
                <w:szCs w:val="18"/>
              </w:rPr>
              <w:t>年</w:t>
            </w:r>
            <w:r w:rsidRPr="005A770B">
              <w:rPr>
                <w:rFonts w:hint="eastAsia"/>
                <w:sz w:val="18"/>
                <w:szCs w:val="18"/>
              </w:rPr>
              <w:t>39</w:t>
            </w:r>
            <w:r w:rsidRPr="005A770B">
              <w:rPr>
                <w:rFonts w:hint="eastAsia"/>
                <w:sz w:val="18"/>
                <w:szCs w:val="18"/>
              </w:rPr>
              <w:t>卷</w:t>
            </w:r>
            <w:r w:rsidRPr="005A770B">
              <w:rPr>
                <w:rFonts w:hint="eastAsia"/>
                <w:sz w:val="18"/>
                <w:szCs w:val="18"/>
              </w:rPr>
              <w:t>12</w:t>
            </w:r>
            <w:r w:rsidRPr="005A770B">
              <w:rPr>
                <w:rFonts w:hint="eastAsia"/>
                <w:sz w:val="18"/>
                <w:szCs w:val="18"/>
              </w:rPr>
              <w:t>期</w:t>
            </w:r>
            <w:r w:rsidRPr="005A770B">
              <w:rPr>
                <w:rFonts w:hint="eastAsia"/>
                <w:sz w:val="18"/>
                <w:szCs w:val="18"/>
              </w:rPr>
              <w:t>2235-2244</w:t>
            </w:r>
          </w:p>
        </w:tc>
        <w:tc>
          <w:tcPr>
            <w:tcW w:w="1291"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2017</w:t>
            </w:r>
            <w:r w:rsidRPr="005A770B">
              <w:rPr>
                <w:rFonts w:hint="eastAsia"/>
                <w:sz w:val="18"/>
                <w:szCs w:val="18"/>
              </w:rPr>
              <w:t>年</w:t>
            </w:r>
            <w:r w:rsidRPr="005A770B">
              <w:rPr>
                <w:rFonts w:hint="eastAsia"/>
                <w:sz w:val="18"/>
                <w:szCs w:val="18"/>
              </w:rPr>
              <w:t>12</w:t>
            </w:r>
            <w:r w:rsidRPr="005A770B">
              <w:rPr>
                <w:rFonts w:hint="eastAsia"/>
                <w:sz w:val="18"/>
                <w:szCs w:val="18"/>
              </w:rPr>
              <w:t>月</w:t>
            </w:r>
            <w:r w:rsidRPr="005A770B">
              <w:rPr>
                <w:rFonts w:hint="eastAsia"/>
                <w:sz w:val="18"/>
                <w:szCs w:val="18"/>
              </w:rPr>
              <w:t>01</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rFonts w:hint="eastAsia"/>
                <w:sz w:val="18"/>
                <w:szCs w:val="18"/>
              </w:rPr>
              <w:t>1</w:t>
            </w:r>
            <w:r w:rsidRPr="005A770B">
              <w:rPr>
                <w:sz w:val="18"/>
                <w:szCs w:val="18"/>
              </w:rPr>
              <w:t>6</w:t>
            </w:r>
          </w:p>
        </w:tc>
        <w:tc>
          <w:tcPr>
            <w:tcW w:w="814"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中国科学</w:t>
            </w:r>
            <w:r w:rsidRPr="005A770B">
              <w:rPr>
                <w:sz w:val="18"/>
                <w:szCs w:val="18"/>
              </w:rPr>
              <w:t xml:space="preserve"> </w:t>
            </w:r>
            <w:r w:rsidRPr="005A770B">
              <w:rPr>
                <w:sz w:val="18"/>
                <w:szCs w:val="18"/>
              </w:rPr>
              <w:t>引文数据</w:t>
            </w:r>
            <w:r w:rsidRPr="005A770B">
              <w:rPr>
                <w:sz w:val="18"/>
                <w:szCs w:val="18"/>
              </w:rPr>
              <w:t xml:space="preserve"> </w:t>
            </w:r>
            <w:r w:rsidRPr="005A770B">
              <w:rPr>
                <w:sz w:val="18"/>
                <w:szCs w:val="18"/>
              </w:rPr>
              <w:t>库</w:t>
            </w:r>
            <w:r w:rsidRPr="005A770B">
              <w:rPr>
                <w:rFonts w:hint="eastAsia"/>
                <w:sz w:val="18"/>
                <w:szCs w:val="18"/>
              </w:rPr>
              <w:t>(C</w:t>
            </w:r>
            <w:r w:rsidRPr="005A770B">
              <w:rPr>
                <w:sz w:val="18"/>
                <w:szCs w:val="18"/>
              </w:rPr>
              <w:t>SCD)</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万志辉</w:t>
            </w:r>
          </w:p>
        </w:tc>
        <w:tc>
          <w:tcPr>
            <w:tcW w:w="863" w:type="dxa"/>
            <w:tcBorders>
              <w:top w:val="single" w:sz="4" w:space="0" w:color="auto"/>
              <w:left w:val="single" w:sz="4" w:space="0" w:color="auto"/>
              <w:bottom w:val="single" w:sz="4" w:space="0" w:color="auto"/>
              <w:right w:val="single" w:sz="4" w:space="0" w:color="auto"/>
            </w:tcBorders>
            <w:vAlign w:val="center"/>
          </w:tcPr>
          <w:p w:rsidR="005A770B" w:rsidRPr="005A770B" w:rsidRDefault="005A770B" w:rsidP="005A770B">
            <w:pPr>
              <w:pStyle w:val="ab"/>
              <w:spacing w:line="240" w:lineRule="auto"/>
              <w:ind w:firstLineChars="0" w:firstLine="0"/>
              <w:rPr>
                <w:sz w:val="18"/>
                <w:szCs w:val="18"/>
              </w:rPr>
            </w:pPr>
            <w:r w:rsidRPr="005A770B">
              <w:rPr>
                <w:sz w:val="18"/>
                <w:szCs w:val="18"/>
              </w:rPr>
              <w:t>戴国亮</w:t>
            </w:r>
          </w:p>
        </w:tc>
      </w:tr>
    </w:tbl>
    <w:p w:rsidR="005A770B" w:rsidRDefault="005A770B" w:rsidP="005A770B">
      <w:pPr>
        <w:autoSpaceDE w:val="0"/>
        <w:autoSpaceDN w:val="0"/>
        <w:adjustRightInd w:val="0"/>
        <w:spacing w:line="520" w:lineRule="exact"/>
        <w:rPr>
          <w:rFonts w:ascii="宋体" w:hAnsi="宋体" w:cs="(使用中文字体)"/>
          <w:b/>
          <w:kern w:val="0"/>
          <w:sz w:val="24"/>
        </w:rPr>
      </w:pPr>
      <w:r w:rsidRPr="005A770B">
        <w:rPr>
          <w:rFonts w:ascii="方正仿宋_GBK" w:eastAsia="方正仿宋_GBK" w:hint="eastAsia"/>
          <w:b/>
          <w:szCs w:val="32"/>
        </w:rPr>
        <w:t>主要知识产权和标准规范等目录：</w:t>
      </w:r>
    </w:p>
    <w:tbl>
      <w:tblPr>
        <w:tblW w:w="99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0"/>
        <w:gridCol w:w="1689"/>
        <w:gridCol w:w="859"/>
        <w:gridCol w:w="1122"/>
        <w:gridCol w:w="1132"/>
        <w:gridCol w:w="992"/>
        <w:gridCol w:w="991"/>
        <w:gridCol w:w="1083"/>
        <w:gridCol w:w="1192"/>
      </w:tblGrid>
      <w:tr w:rsidR="005A770B" w:rsidTr="00C56E92">
        <w:trPr>
          <w:trHeight w:val="492"/>
          <w:jc w:val="center"/>
        </w:trPr>
        <w:tc>
          <w:tcPr>
            <w:tcW w:w="850"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rPr>
                <w:sz w:val="18"/>
                <w:szCs w:val="18"/>
              </w:rPr>
            </w:pPr>
            <w:r>
              <w:rPr>
                <w:rFonts w:hint="eastAsia"/>
                <w:sz w:val="18"/>
                <w:szCs w:val="18"/>
              </w:rPr>
              <w:t>知识产权（标准）类别</w:t>
            </w:r>
          </w:p>
        </w:tc>
        <w:tc>
          <w:tcPr>
            <w:tcW w:w="1689" w:type="dxa"/>
            <w:tcBorders>
              <w:top w:val="single" w:sz="4" w:space="0" w:color="auto"/>
              <w:bottom w:val="single" w:sz="4" w:space="0" w:color="auto"/>
            </w:tcBorders>
            <w:vAlign w:val="center"/>
          </w:tcPr>
          <w:p w:rsidR="005A770B" w:rsidRDefault="005A770B" w:rsidP="00C56E92">
            <w:pPr>
              <w:pStyle w:val="ab"/>
              <w:spacing w:line="240" w:lineRule="auto"/>
              <w:ind w:firstLineChars="0" w:hanging="1"/>
              <w:rPr>
                <w:sz w:val="18"/>
                <w:szCs w:val="18"/>
              </w:rPr>
            </w:pPr>
            <w:r>
              <w:rPr>
                <w:sz w:val="18"/>
                <w:szCs w:val="18"/>
              </w:rPr>
              <w:t>知识产权</w:t>
            </w:r>
            <w:r>
              <w:rPr>
                <w:rFonts w:hint="eastAsia"/>
                <w:sz w:val="18"/>
                <w:szCs w:val="18"/>
              </w:rPr>
              <w:t>（标准）</w:t>
            </w:r>
            <w:r>
              <w:rPr>
                <w:sz w:val="18"/>
                <w:szCs w:val="18"/>
              </w:rPr>
              <w:t>具体名称</w:t>
            </w:r>
          </w:p>
        </w:tc>
        <w:tc>
          <w:tcPr>
            <w:tcW w:w="859"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rPr>
                <w:sz w:val="18"/>
                <w:szCs w:val="18"/>
              </w:rPr>
            </w:pPr>
            <w:r>
              <w:rPr>
                <w:sz w:val="18"/>
                <w:szCs w:val="18"/>
              </w:rPr>
              <w:t>国家（地区）</w:t>
            </w:r>
          </w:p>
        </w:tc>
        <w:tc>
          <w:tcPr>
            <w:tcW w:w="1122"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jc w:val="center"/>
              <w:rPr>
                <w:sz w:val="18"/>
                <w:szCs w:val="18"/>
              </w:rPr>
            </w:pPr>
            <w:r>
              <w:rPr>
                <w:sz w:val="18"/>
                <w:szCs w:val="18"/>
              </w:rPr>
              <w:t>授权号</w:t>
            </w:r>
            <w:r>
              <w:rPr>
                <w:rFonts w:hint="eastAsia"/>
                <w:sz w:val="18"/>
                <w:szCs w:val="18"/>
              </w:rPr>
              <w:t>（标准</w:t>
            </w:r>
            <w:r>
              <w:rPr>
                <w:sz w:val="18"/>
                <w:szCs w:val="18"/>
              </w:rPr>
              <w:t>编号</w:t>
            </w:r>
            <w:r>
              <w:rPr>
                <w:rFonts w:hint="eastAsia"/>
                <w:sz w:val="18"/>
                <w:szCs w:val="18"/>
              </w:rPr>
              <w:t>）</w:t>
            </w:r>
          </w:p>
        </w:tc>
        <w:tc>
          <w:tcPr>
            <w:tcW w:w="1132"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jc w:val="center"/>
              <w:rPr>
                <w:sz w:val="18"/>
                <w:szCs w:val="18"/>
              </w:rPr>
            </w:pPr>
            <w:r>
              <w:rPr>
                <w:sz w:val="18"/>
                <w:szCs w:val="18"/>
              </w:rPr>
              <w:t>授权</w:t>
            </w:r>
            <w:r>
              <w:rPr>
                <w:rFonts w:hint="eastAsia"/>
                <w:sz w:val="18"/>
                <w:szCs w:val="18"/>
              </w:rPr>
              <w:t>（标准</w:t>
            </w:r>
            <w:r>
              <w:rPr>
                <w:sz w:val="18"/>
                <w:szCs w:val="18"/>
              </w:rPr>
              <w:t>发布</w:t>
            </w:r>
            <w:r>
              <w:rPr>
                <w:rFonts w:hint="eastAsia"/>
                <w:sz w:val="18"/>
                <w:szCs w:val="18"/>
              </w:rPr>
              <w:t>）</w:t>
            </w:r>
            <w:r>
              <w:rPr>
                <w:sz w:val="18"/>
                <w:szCs w:val="18"/>
              </w:rPr>
              <w:t>日期</w:t>
            </w:r>
          </w:p>
        </w:tc>
        <w:tc>
          <w:tcPr>
            <w:tcW w:w="992"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rPr>
                <w:sz w:val="18"/>
                <w:szCs w:val="18"/>
              </w:rPr>
            </w:pPr>
            <w:r>
              <w:rPr>
                <w:sz w:val="18"/>
                <w:szCs w:val="18"/>
              </w:rPr>
              <w:t>证书编号</w:t>
            </w:r>
            <w:r>
              <w:rPr>
                <w:rFonts w:hint="eastAsia"/>
                <w:sz w:val="18"/>
                <w:szCs w:val="18"/>
              </w:rPr>
              <w:t>（标准批准发布部门）</w:t>
            </w:r>
          </w:p>
        </w:tc>
        <w:tc>
          <w:tcPr>
            <w:tcW w:w="991"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rPr>
                <w:sz w:val="18"/>
                <w:szCs w:val="18"/>
              </w:rPr>
            </w:pPr>
            <w:r>
              <w:rPr>
                <w:sz w:val="18"/>
                <w:szCs w:val="18"/>
              </w:rPr>
              <w:t>权利人</w:t>
            </w:r>
            <w:r>
              <w:rPr>
                <w:rFonts w:hint="eastAsia"/>
                <w:sz w:val="18"/>
                <w:szCs w:val="18"/>
              </w:rPr>
              <w:t>（标准起草单位）</w:t>
            </w:r>
          </w:p>
        </w:tc>
        <w:tc>
          <w:tcPr>
            <w:tcW w:w="1083"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rPr>
                <w:sz w:val="18"/>
                <w:szCs w:val="18"/>
              </w:rPr>
            </w:pPr>
            <w:r>
              <w:rPr>
                <w:sz w:val="18"/>
                <w:szCs w:val="18"/>
              </w:rPr>
              <w:t>发明人</w:t>
            </w:r>
            <w:r>
              <w:rPr>
                <w:rFonts w:hint="eastAsia"/>
                <w:sz w:val="18"/>
                <w:szCs w:val="18"/>
              </w:rPr>
              <w:t>（标准</w:t>
            </w:r>
          </w:p>
          <w:p w:rsidR="005A770B" w:rsidRDefault="005A770B" w:rsidP="00C56E92">
            <w:pPr>
              <w:pStyle w:val="ab"/>
              <w:spacing w:line="240" w:lineRule="auto"/>
              <w:ind w:firstLineChars="0" w:hanging="1"/>
              <w:jc w:val="center"/>
              <w:rPr>
                <w:sz w:val="18"/>
                <w:szCs w:val="18"/>
              </w:rPr>
            </w:pPr>
            <w:r>
              <w:rPr>
                <w:rFonts w:hint="eastAsia"/>
                <w:sz w:val="18"/>
                <w:szCs w:val="18"/>
              </w:rPr>
              <w:t>起草人）</w:t>
            </w:r>
          </w:p>
        </w:tc>
        <w:tc>
          <w:tcPr>
            <w:tcW w:w="1192" w:type="dxa"/>
            <w:tcBorders>
              <w:top w:val="single" w:sz="4" w:space="0" w:color="auto"/>
              <w:bottom w:val="single" w:sz="4" w:space="0" w:color="auto"/>
            </w:tcBorders>
            <w:vAlign w:val="center"/>
          </w:tcPr>
          <w:p w:rsidR="005A770B" w:rsidRDefault="005A770B" w:rsidP="00C56E92">
            <w:pPr>
              <w:pStyle w:val="ab"/>
              <w:spacing w:line="240" w:lineRule="auto"/>
              <w:ind w:firstLineChars="0" w:firstLine="0"/>
              <w:jc w:val="center"/>
              <w:rPr>
                <w:sz w:val="18"/>
                <w:szCs w:val="18"/>
              </w:rPr>
            </w:pPr>
            <w:r>
              <w:rPr>
                <w:sz w:val="18"/>
                <w:szCs w:val="18"/>
              </w:rPr>
              <w:t>发明专利</w:t>
            </w:r>
            <w:r>
              <w:rPr>
                <w:rFonts w:hint="eastAsia"/>
                <w:sz w:val="18"/>
                <w:szCs w:val="18"/>
              </w:rPr>
              <w:t>（标准）</w:t>
            </w:r>
            <w:r>
              <w:rPr>
                <w:sz w:val="18"/>
                <w:szCs w:val="18"/>
              </w:rPr>
              <w:t>有效状态</w:t>
            </w:r>
          </w:p>
        </w:tc>
      </w:tr>
      <w:tr w:rsidR="005A770B" w:rsidTr="00C56E92">
        <w:trPr>
          <w:trHeight w:val="492"/>
          <w:jc w:val="center"/>
        </w:trPr>
        <w:tc>
          <w:tcPr>
            <w:tcW w:w="850"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一种桩基冲刷防护措施方法</w:t>
            </w:r>
          </w:p>
        </w:tc>
        <w:tc>
          <w:tcPr>
            <w:tcW w:w="85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中国</w:t>
            </w:r>
          </w:p>
        </w:tc>
        <w:tc>
          <w:tcPr>
            <w:tcW w:w="112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ZL201410479851.9</w:t>
            </w:r>
          </w:p>
        </w:tc>
        <w:tc>
          <w:tcPr>
            <w:tcW w:w="113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2016.08.24</w:t>
            </w:r>
          </w:p>
        </w:tc>
        <w:tc>
          <w:tcPr>
            <w:tcW w:w="99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2204129</w:t>
            </w:r>
          </w:p>
        </w:tc>
        <w:tc>
          <w:tcPr>
            <w:tcW w:w="991" w:type="dxa"/>
            <w:tcBorders>
              <w:top w:val="single" w:sz="4" w:space="0" w:color="auto"/>
              <w:bottom w:val="single" w:sz="4" w:space="0" w:color="auto"/>
            </w:tcBorders>
          </w:tcPr>
          <w:p w:rsidR="005A770B" w:rsidRDefault="005A770B" w:rsidP="00C56E92">
            <w:pPr>
              <w:adjustRightInd w:val="0"/>
              <w:spacing w:line="256" w:lineRule="exact"/>
              <w:jc w:val="left"/>
              <w:rPr>
                <w:sz w:val="18"/>
                <w:szCs w:val="18"/>
              </w:rPr>
            </w:pPr>
            <w:r>
              <w:rPr>
                <w:sz w:val="18"/>
                <w:szCs w:val="18"/>
              </w:rPr>
              <w:t>东南大学</w:t>
            </w:r>
          </w:p>
        </w:tc>
        <w:tc>
          <w:tcPr>
            <w:tcW w:w="1083"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戴国亮</w:t>
            </w:r>
            <w:r>
              <w:rPr>
                <w:rFonts w:hint="eastAsia"/>
                <w:sz w:val="18"/>
                <w:szCs w:val="18"/>
              </w:rPr>
              <w:t>、龚维明、何泓男</w:t>
            </w:r>
          </w:p>
        </w:tc>
        <w:tc>
          <w:tcPr>
            <w:tcW w:w="1192"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专利权有效</w:t>
            </w:r>
          </w:p>
        </w:tc>
      </w:tr>
      <w:tr w:rsidR="005A770B" w:rsidTr="00C56E92">
        <w:trPr>
          <w:trHeight w:val="492"/>
          <w:jc w:val="center"/>
        </w:trPr>
        <w:tc>
          <w:tcPr>
            <w:tcW w:w="850"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bCs w:val="0"/>
                <w:sz w:val="18"/>
                <w:szCs w:val="18"/>
              </w:rPr>
              <w:t>灌注桩桩端桩侧组合压浆装置及其施工方法</w:t>
            </w:r>
          </w:p>
        </w:tc>
        <w:tc>
          <w:tcPr>
            <w:tcW w:w="85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bCs w:val="0"/>
                <w:sz w:val="18"/>
                <w:szCs w:val="18"/>
              </w:rPr>
              <w:t>中国</w:t>
            </w:r>
          </w:p>
        </w:tc>
        <w:tc>
          <w:tcPr>
            <w:tcW w:w="112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bCs w:val="0"/>
                <w:sz w:val="18"/>
                <w:szCs w:val="18"/>
              </w:rPr>
              <w:t>ZL201710347157.5</w:t>
            </w:r>
          </w:p>
        </w:tc>
        <w:tc>
          <w:tcPr>
            <w:tcW w:w="113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bCs w:val="0"/>
                <w:sz w:val="18"/>
                <w:szCs w:val="18"/>
              </w:rPr>
              <w:t>2</w:t>
            </w:r>
            <w:r>
              <w:rPr>
                <w:bCs w:val="0"/>
                <w:sz w:val="18"/>
                <w:szCs w:val="18"/>
              </w:rPr>
              <w:t>01</w:t>
            </w:r>
            <w:r>
              <w:rPr>
                <w:rFonts w:hint="eastAsia"/>
                <w:bCs w:val="0"/>
                <w:sz w:val="18"/>
                <w:szCs w:val="18"/>
              </w:rPr>
              <w:t>9.</w:t>
            </w:r>
            <w:r>
              <w:rPr>
                <w:bCs w:val="0"/>
                <w:sz w:val="18"/>
                <w:szCs w:val="18"/>
              </w:rPr>
              <w:t>0</w:t>
            </w:r>
            <w:r>
              <w:rPr>
                <w:rFonts w:hint="eastAsia"/>
                <w:bCs w:val="0"/>
                <w:sz w:val="18"/>
                <w:szCs w:val="18"/>
              </w:rPr>
              <w:t>6.</w:t>
            </w:r>
            <w:r>
              <w:rPr>
                <w:bCs w:val="0"/>
                <w:sz w:val="18"/>
                <w:szCs w:val="18"/>
              </w:rPr>
              <w:t>18</w:t>
            </w:r>
          </w:p>
        </w:tc>
        <w:tc>
          <w:tcPr>
            <w:tcW w:w="99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bCs w:val="0"/>
                <w:sz w:val="18"/>
                <w:szCs w:val="18"/>
              </w:rPr>
              <w:t>3420180</w:t>
            </w:r>
          </w:p>
        </w:tc>
        <w:tc>
          <w:tcPr>
            <w:tcW w:w="991" w:type="dxa"/>
            <w:tcBorders>
              <w:top w:val="single" w:sz="4" w:space="0" w:color="auto"/>
              <w:bottom w:val="single" w:sz="4" w:space="0" w:color="auto"/>
            </w:tcBorders>
          </w:tcPr>
          <w:p w:rsidR="005A770B" w:rsidRDefault="005A770B" w:rsidP="00C56E92">
            <w:pPr>
              <w:spacing w:line="256" w:lineRule="exact"/>
              <w:jc w:val="left"/>
              <w:rPr>
                <w:sz w:val="18"/>
                <w:szCs w:val="18"/>
              </w:rPr>
            </w:pPr>
            <w:r>
              <w:rPr>
                <w:sz w:val="18"/>
                <w:szCs w:val="18"/>
              </w:rPr>
              <w:t>东南大学</w:t>
            </w:r>
          </w:p>
        </w:tc>
        <w:tc>
          <w:tcPr>
            <w:tcW w:w="1083"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戴国亮</w:t>
            </w:r>
            <w:r>
              <w:rPr>
                <w:rFonts w:hint="eastAsia"/>
                <w:sz w:val="18"/>
                <w:szCs w:val="18"/>
              </w:rPr>
              <w:t>、万志辉、</w:t>
            </w:r>
            <w:proofErr w:type="gramStart"/>
            <w:r>
              <w:rPr>
                <w:rFonts w:hint="eastAsia"/>
                <w:sz w:val="18"/>
                <w:szCs w:val="18"/>
              </w:rPr>
              <w:t>邓</w:t>
            </w:r>
            <w:proofErr w:type="gramEnd"/>
            <w:r>
              <w:rPr>
                <w:rFonts w:hint="eastAsia"/>
                <w:sz w:val="18"/>
                <w:szCs w:val="18"/>
              </w:rPr>
              <w:t>会元、龚维明</w:t>
            </w:r>
          </w:p>
        </w:tc>
        <w:tc>
          <w:tcPr>
            <w:tcW w:w="1192"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bCs w:val="0"/>
                <w:sz w:val="18"/>
                <w:szCs w:val="18"/>
              </w:rPr>
              <w:t>专利权有效</w:t>
            </w:r>
          </w:p>
        </w:tc>
      </w:tr>
      <w:tr w:rsidR="005A770B" w:rsidRPr="005562DF" w:rsidTr="00C56E92">
        <w:trPr>
          <w:trHeight w:val="492"/>
          <w:jc w:val="center"/>
        </w:trPr>
        <w:tc>
          <w:tcPr>
            <w:tcW w:w="850"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sidRPr="00CC10FD">
              <w:rPr>
                <w:rFonts w:hint="eastAsia"/>
                <w:bCs w:val="0"/>
                <w:sz w:val="18"/>
                <w:szCs w:val="18"/>
              </w:rPr>
              <w:t>一种基于仿生设计原理的桥墩减震抗冲防撞综合附属结构</w:t>
            </w:r>
          </w:p>
        </w:tc>
        <w:tc>
          <w:tcPr>
            <w:tcW w:w="859" w:type="dxa"/>
            <w:tcBorders>
              <w:top w:val="single" w:sz="4" w:space="0" w:color="auto"/>
              <w:bottom w:val="single" w:sz="4" w:space="0" w:color="auto"/>
            </w:tcBorders>
          </w:tcPr>
          <w:p w:rsidR="005A770B" w:rsidRPr="005562DF" w:rsidRDefault="005A770B" w:rsidP="00C56E92">
            <w:pPr>
              <w:pStyle w:val="ab"/>
              <w:spacing w:line="240" w:lineRule="auto"/>
              <w:ind w:firstLineChars="0" w:firstLine="0"/>
              <w:jc w:val="left"/>
              <w:rPr>
                <w:bCs w:val="0"/>
                <w:sz w:val="18"/>
                <w:szCs w:val="18"/>
              </w:rPr>
            </w:pPr>
            <w:r w:rsidRPr="005562DF">
              <w:rPr>
                <w:bCs w:val="0"/>
                <w:sz w:val="18"/>
                <w:szCs w:val="18"/>
              </w:rPr>
              <w:t>中国</w:t>
            </w:r>
          </w:p>
        </w:tc>
        <w:tc>
          <w:tcPr>
            <w:tcW w:w="1122" w:type="dxa"/>
            <w:tcBorders>
              <w:top w:val="single" w:sz="4" w:space="0" w:color="auto"/>
              <w:bottom w:val="single" w:sz="4" w:space="0" w:color="auto"/>
            </w:tcBorders>
          </w:tcPr>
          <w:p w:rsidR="005A770B" w:rsidRPr="005562DF" w:rsidRDefault="005A770B" w:rsidP="00C56E92">
            <w:pPr>
              <w:pStyle w:val="ab"/>
              <w:spacing w:line="240" w:lineRule="auto"/>
              <w:ind w:firstLineChars="0" w:firstLine="0"/>
              <w:jc w:val="left"/>
              <w:rPr>
                <w:bCs w:val="0"/>
                <w:sz w:val="18"/>
                <w:szCs w:val="18"/>
              </w:rPr>
            </w:pPr>
            <w:r w:rsidRPr="005562DF">
              <w:rPr>
                <w:rFonts w:hint="eastAsia"/>
                <w:bCs w:val="0"/>
                <w:sz w:val="18"/>
                <w:szCs w:val="18"/>
              </w:rPr>
              <w:t>ZL201810726722.3</w:t>
            </w:r>
          </w:p>
        </w:tc>
        <w:tc>
          <w:tcPr>
            <w:tcW w:w="1132" w:type="dxa"/>
            <w:tcBorders>
              <w:top w:val="single" w:sz="4" w:space="0" w:color="auto"/>
              <w:bottom w:val="single" w:sz="4" w:space="0" w:color="auto"/>
            </w:tcBorders>
          </w:tcPr>
          <w:p w:rsidR="005A770B" w:rsidRPr="005562DF" w:rsidRDefault="005A770B" w:rsidP="00C56E92">
            <w:pPr>
              <w:pStyle w:val="ab"/>
              <w:spacing w:line="240" w:lineRule="auto"/>
              <w:ind w:firstLineChars="0" w:firstLine="0"/>
              <w:jc w:val="left"/>
              <w:rPr>
                <w:bCs w:val="0"/>
                <w:sz w:val="18"/>
                <w:szCs w:val="18"/>
              </w:rPr>
            </w:pPr>
            <w:r w:rsidRPr="005562DF">
              <w:rPr>
                <w:rFonts w:hint="eastAsia"/>
                <w:bCs w:val="0"/>
                <w:sz w:val="18"/>
                <w:szCs w:val="18"/>
              </w:rPr>
              <w:t>2020-06-16</w:t>
            </w:r>
          </w:p>
        </w:tc>
        <w:tc>
          <w:tcPr>
            <w:tcW w:w="992" w:type="dxa"/>
            <w:tcBorders>
              <w:top w:val="single" w:sz="4" w:space="0" w:color="auto"/>
              <w:bottom w:val="single" w:sz="4" w:space="0" w:color="auto"/>
            </w:tcBorders>
          </w:tcPr>
          <w:p w:rsidR="005A770B" w:rsidRPr="005562DF" w:rsidRDefault="005A770B" w:rsidP="00C56E92">
            <w:pPr>
              <w:pStyle w:val="ab"/>
              <w:spacing w:line="240" w:lineRule="auto"/>
              <w:ind w:firstLineChars="0" w:firstLine="0"/>
              <w:jc w:val="left"/>
              <w:rPr>
                <w:bCs w:val="0"/>
                <w:sz w:val="18"/>
                <w:szCs w:val="18"/>
              </w:rPr>
            </w:pPr>
            <w:r w:rsidRPr="005562DF">
              <w:rPr>
                <w:rFonts w:hint="eastAsia"/>
                <w:bCs w:val="0"/>
                <w:sz w:val="18"/>
                <w:szCs w:val="18"/>
              </w:rPr>
              <w:t>3841676</w:t>
            </w:r>
          </w:p>
        </w:tc>
        <w:tc>
          <w:tcPr>
            <w:tcW w:w="991" w:type="dxa"/>
            <w:tcBorders>
              <w:top w:val="single" w:sz="4" w:space="0" w:color="auto"/>
              <w:bottom w:val="single" w:sz="4" w:space="0" w:color="auto"/>
            </w:tcBorders>
          </w:tcPr>
          <w:p w:rsidR="005A770B" w:rsidRPr="005562DF" w:rsidRDefault="00064DAB" w:rsidP="00C56E92">
            <w:pPr>
              <w:pStyle w:val="ab"/>
              <w:spacing w:line="240" w:lineRule="auto"/>
              <w:ind w:firstLineChars="0" w:firstLine="0"/>
              <w:jc w:val="left"/>
              <w:rPr>
                <w:bCs w:val="0"/>
                <w:sz w:val="18"/>
                <w:szCs w:val="18"/>
              </w:rPr>
            </w:pPr>
            <w:sdt>
              <w:sdtPr>
                <w:rPr>
                  <w:rFonts w:hint="eastAsia"/>
                  <w:bCs w:val="0"/>
                  <w:sz w:val="18"/>
                  <w:szCs w:val="18"/>
                </w:rPr>
                <w:tag w:val="QLR3"/>
                <w:id w:val="-177653628"/>
                <w:placeholder>
                  <w:docPart w:val="5842E64F727B4D20A1322040580FF96A"/>
                </w:placeholder>
                <w:text w:multiLine="1"/>
              </w:sdtPr>
              <w:sdtContent>
                <w:r w:rsidR="005A770B" w:rsidRPr="005562DF">
                  <w:rPr>
                    <w:rFonts w:hint="eastAsia"/>
                    <w:bCs w:val="0"/>
                    <w:sz w:val="18"/>
                    <w:szCs w:val="18"/>
                  </w:rPr>
                  <w:t>同济大学</w:t>
                </w:r>
              </w:sdtContent>
            </w:sdt>
          </w:p>
        </w:tc>
        <w:tc>
          <w:tcPr>
            <w:tcW w:w="1083" w:type="dxa"/>
            <w:tcBorders>
              <w:top w:val="single" w:sz="4" w:space="0" w:color="auto"/>
              <w:bottom w:val="single" w:sz="4" w:space="0" w:color="auto"/>
            </w:tcBorders>
          </w:tcPr>
          <w:p w:rsidR="005A770B" w:rsidRPr="005562DF" w:rsidRDefault="00064DAB" w:rsidP="00C56E92">
            <w:pPr>
              <w:pStyle w:val="ab"/>
              <w:spacing w:line="240" w:lineRule="auto"/>
              <w:ind w:firstLineChars="0" w:firstLine="0"/>
              <w:jc w:val="left"/>
              <w:rPr>
                <w:bCs w:val="0"/>
                <w:sz w:val="18"/>
                <w:szCs w:val="18"/>
              </w:rPr>
            </w:pPr>
            <w:sdt>
              <w:sdtPr>
                <w:rPr>
                  <w:rFonts w:hint="eastAsia"/>
                  <w:bCs w:val="0"/>
                  <w:sz w:val="18"/>
                  <w:szCs w:val="18"/>
                </w:rPr>
                <w:tag w:val="FMR3"/>
                <w:id w:val="-2102780078"/>
                <w:placeholder>
                  <w:docPart w:val="26DCB98DD72E44119B610D9D55A25AC7"/>
                </w:placeholder>
                <w:text w:multiLine="1"/>
              </w:sdtPr>
              <w:sdtContent>
                <w:r w:rsidR="005A770B" w:rsidRPr="005562DF">
                  <w:rPr>
                    <w:rFonts w:hint="eastAsia"/>
                    <w:bCs w:val="0"/>
                    <w:sz w:val="18"/>
                    <w:szCs w:val="18"/>
                  </w:rPr>
                  <w:t>梁发云，王琛，</w:t>
                </w:r>
                <w:r w:rsidR="005A770B" w:rsidRPr="005562DF">
                  <w:rPr>
                    <w:rFonts w:hint="eastAsia"/>
                    <w:bCs w:val="0"/>
                    <w:sz w:val="18"/>
                    <w:szCs w:val="18"/>
                  </w:rPr>
                  <w:br/>
                </w:r>
                <w:r w:rsidR="005A770B" w:rsidRPr="005562DF">
                  <w:rPr>
                    <w:rFonts w:hint="eastAsia"/>
                    <w:bCs w:val="0"/>
                    <w:sz w:val="18"/>
                    <w:szCs w:val="18"/>
                  </w:rPr>
                  <w:t>曹平</w:t>
                </w:r>
              </w:sdtContent>
            </w:sdt>
          </w:p>
        </w:tc>
        <w:tc>
          <w:tcPr>
            <w:tcW w:w="1192" w:type="dxa"/>
            <w:tcBorders>
              <w:top w:val="single" w:sz="4" w:space="0" w:color="auto"/>
              <w:bottom w:val="single" w:sz="4" w:space="0" w:color="auto"/>
            </w:tcBorders>
          </w:tcPr>
          <w:p w:rsidR="005A770B" w:rsidRPr="005562DF" w:rsidRDefault="005A770B" w:rsidP="00C56E92">
            <w:pPr>
              <w:pStyle w:val="ab"/>
              <w:spacing w:line="240" w:lineRule="auto"/>
              <w:ind w:firstLineChars="0" w:firstLine="0"/>
              <w:rPr>
                <w:bCs w:val="0"/>
                <w:sz w:val="18"/>
                <w:szCs w:val="18"/>
              </w:rPr>
            </w:pPr>
            <w:r w:rsidRPr="005562DF">
              <w:rPr>
                <w:rFonts w:hint="eastAsia"/>
                <w:bCs w:val="0"/>
                <w:sz w:val="18"/>
                <w:szCs w:val="18"/>
              </w:rPr>
              <w:t>专利权有效</w:t>
            </w:r>
          </w:p>
        </w:tc>
      </w:tr>
      <w:tr w:rsidR="005A770B" w:rsidTr="00C56E92">
        <w:trPr>
          <w:trHeight w:val="492"/>
          <w:jc w:val="center"/>
        </w:trPr>
        <w:tc>
          <w:tcPr>
            <w:tcW w:w="850"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一种用于深水组合基础的可协调变形的连接装置</w:t>
            </w:r>
          </w:p>
        </w:tc>
        <w:tc>
          <w:tcPr>
            <w:tcW w:w="859"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中国</w:t>
            </w:r>
          </w:p>
        </w:tc>
        <w:tc>
          <w:tcPr>
            <w:tcW w:w="112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sz w:val="18"/>
                <w:szCs w:val="18"/>
              </w:rPr>
              <w:t>ZL201410256373</w:t>
            </w:r>
            <w:r>
              <w:rPr>
                <w:rFonts w:hint="eastAsia"/>
                <w:sz w:val="18"/>
                <w:szCs w:val="18"/>
              </w:rPr>
              <w:t>.</w:t>
            </w:r>
            <w:r>
              <w:rPr>
                <w:sz w:val="18"/>
                <w:szCs w:val="18"/>
              </w:rPr>
              <w:t>5</w:t>
            </w:r>
          </w:p>
        </w:tc>
        <w:tc>
          <w:tcPr>
            <w:tcW w:w="113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2</w:t>
            </w:r>
            <w:r>
              <w:rPr>
                <w:sz w:val="18"/>
                <w:szCs w:val="18"/>
              </w:rPr>
              <w:t>01</w:t>
            </w:r>
            <w:r>
              <w:rPr>
                <w:rFonts w:hint="eastAsia"/>
                <w:sz w:val="18"/>
                <w:szCs w:val="18"/>
              </w:rPr>
              <w:t>6.</w:t>
            </w:r>
            <w:r>
              <w:rPr>
                <w:sz w:val="18"/>
                <w:szCs w:val="18"/>
              </w:rPr>
              <w:t>0</w:t>
            </w:r>
            <w:r>
              <w:rPr>
                <w:rFonts w:hint="eastAsia"/>
                <w:sz w:val="18"/>
                <w:szCs w:val="18"/>
              </w:rPr>
              <w:t>1.</w:t>
            </w:r>
            <w:r>
              <w:rPr>
                <w:sz w:val="18"/>
                <w:szCs w:val="18"/>
              </w:rPr>
              <w:t>13</w:t>
            </w:r>
          </w:p>
        </w:tc>
        <w:tc>
          <w:tcPr>
            <w:tcW w:w="992" w:type="dxa"/>
            <w:tcBorders>
              <w:top w:val="single" w:sz="4" w:space="0" w:color="auto"/>
              <w:bottom w:val="single" w:sz="4" w:space="0" w:color="auto"/>
            </w:tcBorders>
          </w:tcPr>
          <w:p w:rsidR="005A770B" w:rsidRDefault="005A770B" w:rsidP="00C56E92">
            <w:pPr>
              <w:pStyle w:val="ab"/>
              <w:spacing w:line="240" w:lineRule="auto"/>
              <w:ind w:firstLineChars="0" w:firstLine="0"/>
              <w:jc w:val="left"/>
              <w:rPr>
                <w:sz w:val="18"/>
                <w:szCs w:val="18"/>
              </w:rPr>
            </w:pPr>
            <w:r>
              <w:rPr>
                <w:rFonts w:hint="eastAsia"/>
                <w:sz w:val="18"/>
                <w:szCs w:val="18"/>
              </w:rPr>
              <w:t>1921430</w:t>
            </w:r>
          </w:p>
        </w:tc>
        <w:tc>
          <w:tcPr>
            <w:tcW w:w="991" w:type="dxa"/>
            <w:tcBorders>
              <w:top w:val="single" w:sz="4" w:space="0" w:color="auto"/>
              <w:bottom w:val="single" w:sz="4" w:space="0" w:color="auto"/>
            </w:tcBorders>
          </w:tcPr>
          <w:p w:rsidR="005A770B" w:rsidRDefault="005A770B" w:rsidP="00C56E92">
            <w:pPr>
              <w:spacing w:line="256" w:lineRule="exact"/>
              <w:jc w:val="left"/>
              <w:rPr>
                <w:sz w:val="18"/>
                <w:szCs w:val="18"/>
              </w:rPr>
            </w:pPr>
            <w:r>
              <w:rPr>
                <w:sz w:val="18"/>
                <w:szCs w:val="18"/>
              </w:rPr>
              <w:t>东南大学</w:t>
            </w:r>
          </w:p>
        </w:tc>
        <w:tc>
          <w:tcPr>
            <w:tcW w:w="1083" w:type="dxa"/>
            <w:tcBorders>
              <w:top w:val="single" w:sz="4" w:space="0" w:color="auto"/>
              <w:bottom w:val="single" w:sz="4" w:space="0" w:color="auto"/>
            </w:tcBorders>
          </w:tcPr>
          <w:p w:rsidR="005A770B" w:rsidRDefault="005A770B" w:rsidP="00C56E92">
            <w:pPr>
              <w:spacing w:line="256" w:lineRule="exact"/>
              <w:jc w:val="left"/>
              <w:rPr>
                <w:bCs/>
                <w:sz w:val="18"/>
                <w:szCs w:val="18"/>
              </w:rPr>
            </w:pPr>
            <w:r>
              <w:rPr>
                <w:bCs/>
                <w:sz w:val="18"/>
                <w:szCs w:val="18"/>
              </w:rPr>
              <w:t>戴国亮</w:t>
            </w:r>
            <w:r>
              <w:rPr>
                <w:rFonts w:hint="eastAsia"/>
                <w:bCs/>
                <w:sz w:val="18"/>
                <w:szCs w:val="18"/>
              </w:rPr>
              <w:t>、王磊</w:t>
            </w:r>
            <w:r>
              <w:rPr>
                <w:rFonts w:hint="eastAsia"/>
                <w:bCs/>
                <w:sz w:val="18"/>
                <w:szCs w:val="18"/>
              </w:rPr>
              <w:t>;</w:t>
            </w:r>
            <w:r>
              <w:rPr>
                <w:rFonts w:hint="eastAsia"/>
                <w:bCs/>
                <w:sz w:val="18"/>
                <w:szCs w:val="18"/>
              </w:rPr>
              <w:t>、刘高、过超、付佰勇</w:t>
            </w:r>
          </w:p>
        </w:tc>
        <w:tc>
          <w:tcPr>
            <w:tcW w:w="1192" w:type="dxa"/>
            <w:tcBorders>
              <w:top w:val="single" w:sz="4" w:space="0" w:color="auto"/>
              <w:bottom w:val="single" w:sz="4" w:space="0" w:color="auto"/>
            </w:tcBorders>
          </w:tcPr>
          <w:p w:rsidR="005A770B" w:rsidRDefault="005A770B" w:rsidP="00C56E92">
            <w:pPr>
              <w:pStyle w:val="ab"/>
              <w:spacing w:line="240" w:lineRule="auto"/>
              <w:ind w:firstLineChars="0" w:firstLine="0"/>
              <w:rPr>
                <w:sz w:val="18"/>
                <w:szCs w:val="18"/>
              </w:rPr>
            </w:pPr>
            <w:r>
              <w:rPr>
                <w:rFonts w:hint="eastAsia"/>
                <w:sz w:val="18"/>
                <w:szCs w:val="18"/>
              </w:rPr>
              <w:t>专利权有效</w:t>
            </w:r>
          </w:p>
        </w:tc>
      </w:tr>
      <w:tr w:rsidR="005A770B" w:rsidTr="00C56E92">
        <w:trPr>
          <w:trHeight w:val="492"/>
          <w:jc w:val="center"/>
        </w:trPr>
        <w:tc>
          <w:tcPr>
            <w:tcW w:w="850" w:type="dxa"/>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Pr>
          <w:p w:rsidR="005A770B" w:rsidRDefault="005A770B" w:rsidP="00C56E92">
            <w:pPr>
              <w:pStyle w:val="ab"/>
              <w:spacing w:line="240" w:lineRule="auto"/>
              <w:ind w:firstLineChars="0" w:firstLine="0"/>
              <w:jc w:val="left"/>
              <w:rPr>
                <w:bCs w:val="0"/>
                <w:sz w:val="18"/>
                <w:szCs w:val="18"/>
              </w:rPr>
            </w:pPr>
            <w:proofErr w:type="gramStart"/>
            <w:r>
              <w:rPr>
                <w:rFonts w:hint="eastAsia"/>
                <w:bCs w:val="0"/>
                <w:sz w:val="18"/>
                <w:szCs w:val="18"/>
              </w:rPr>
              <w:t>静钻挤扩支盘</w:t>
            </w:r>
            <w:proofErr w:type="gramEnd"/>
            <w:r>
              <w:rPr>
                <w:rFonts w:hint="eastAsia"/>
                <w:bCs w:val="0"/>
                <w:sz w:val="18"/>
                <w:szCs w:val="18"/>
              </w:rPr>
              <w:t>与管桩的组合桩型及其施工方法</w:t>
            </w:r>
          </w:p>
        </w:tc>
        <w:tc>
          <w:tcPr>
            <w:tcW w:w="859" w:type="dxa"/>
          </w:tcPr>
          <w:p w:rsidR="005A770B" w:rsidRDefault="005A770B" w:rsidP="00C56E92">
            <w:pPr>
              <w:pStyle w:val="ab"/>
              <w:spacing w:line="240" w:lineRule="auto"/>
              <w:ind w:firstLineChars="0" w:firstLine="0"/>
              <w:jc w:val="left"/>
              <w:rPr>
                <w:sz w:val="18"/>
                <w:szCs w:val="18"/>
              </w:rPr>
            </w:pPr>
            <w:r>
              <w:rPr>
                <w:rFonts w:hint="eastAsia"/>
                <w:sz w:val="18"/>
                <w:szCs w:val="18"/>
              </w:rPr>
              <w:t>中国</w:t>
            </w:r>
          </w:p>
        </w:tc>
        <w:tc>
          <w:tcPr>
            <w:tcW w:w="1122" w:type="dxa"/>
          </w:tcPr>
          <w:p w:rsidR="005A770B" w:rsidRDefault="005A770B" w:rsidP="00C56E92">
            <w:pPr>
              <w:pStyle w:val="ab"/>
              <w:spacing w:line="240" w:lineRule="auto"/>
              <w:ind w:firstLineChars="0" w:firstLine="0"/>
              <w:jc w:val="left"/>
              <w:rPr>
                <w:sz w:val="18"/>
                <w:szCs w:val="18"/>
              </w:rPr>
            </w:pPr>
            <w:r>
              <w:rPr>
                <w:rFonts w:hint="eastAsia"/>
                <w:sz w:val="18"/>
                <w:szCs w:val="18"/>
              </w:rPr>
              <w:t>ZL201</w:t>
            </w:r>
            <w:r>
              <w:rPr>
                <w:sz w:val="18"/>
                <w:szCs w:val="18"/>
              </w:rPr>
              <w:t>710012812.1</w:t>
            </w:r>
          </w:p>
        </w:tc>
        <w:tc>
          <w:tcPr>
            <w:tcW w:w="1132" w:type="dxa"/>
          </w:tcPr>
          <w:p w:rsidR="005A770B" w:rsidRDefault="005A770B" w:rsidP="00C56E92">
            <w:pPr>
              <w:pStyle w:val="ab"/>
              <w:spacing w:line="240" w:lineRule="auto"/>
              <w:ind w:firstLineChars="0" w:firstLine="0"/>
              <w:jc w:val="left"/>
              <w:rPr>
                <w:sz w:val="18"/>
                <w:szCs w:val="18"/>
              </w:rPr>
            </w:pPr>
            <w:r>
              <w:rPr>
                <w:rFonts w:hint="eastAsia"/>
                <w:sz w:val="18"/>
                <w:szCs w:val="18"/>
              </w:rPr>
              <w:t>2</w:t>
            </w:r>
            <w:r>
              <w:rPr>
                <w:sz w:val="18"/>
                <w:szCs w:val="18"/>
              </w:rPr>
              <w:t>019.08.28</w:t>
            </w:r>
          </w:p>
        </w:tc>
        <w:tc>
          <w:tcPr>
            <w:tcW w:w="992" w:type="dxa"/>
          </w:tcPr>
          <w:p w:rsidR="005A770B" w:rsidRDefault="005A770B" w:rsidP="00C56E92">
            <w:pPr>
              <w:pStyle w:val="ab"/>
              <w:spacing w:line="240" w:lineRule="auto"/>
              <w:ind w:firstLineChars="0" w:firstLine="0"/>
              <w:jc w:val="left"/>
              <w:rPr>
                <w:sz w:val="18"/>
                <w:szCs w:val="18"/>
              </w:rPr>
            </w:pPr>
            <w:r>
              <w:rPr>
                <w:rFonts w:asciiTheme="minorEastAsia" w:eastAsiaTheme="minorEastAsia" w:hAnsiTheme="minorEastAsia" w:hint="eastAsia"/>
              </w:rPr>
              <w:t>3497072</w:t>
            </w:r>
          </w:p>
        </w:tc>
        <w:tc>
          <w:tcPr>
            <w:tcW w:w="991" w:type="dxa"/>
          </w:tcPr>
          <w:p w:rsidR="005A770B" w:rsidRDefault="005A770B" w:rsidP="00C56E92">
            <w:pPr>
              <w:spacing w:line="256" w:lineRule="exact"/>
              <w:jc w:val="left"/>
              <w:rPr>
                <w:sz w:val="18"/>
                <w:szCs w:val="18"/>
              </w:rPr>
            </w:pPr>
            <w:r>
              <w:rPr>
                <w:sz w:val="18"/>
                <w:szCs w:val="18"/>
              </w:rPr>
              <w:t>东南大学</w:t>
            </w:r>
          </w:p>
        </w:tc>
        <w:tc>
          <w:tcPr>
            <w:tcW w:w="1083" w:type="dxa"/>
          </w:tcPr>
          <w:p w:rsidR="005A770B" w:rsidRDefault="005A770B" w:rsidP="00C56E92">
            <w:pPr>
              <w:spacing w:line="256" w:lineRule="exact"/>
              <w:jc w:val="left"/>
              <w:rPr>
                <w:bCs/>
                <w:sz w:val="18"/>
                <w:szCs w:val="18"/>
              </w:rPr>
            </w:pPr>
            <w:r>
              <w:rPr>
                <w:bCs/>
                <w:sz w:val="18"/>
                <w:szCs w:val="18"/>
              </w:rPr>
              <w:t>戴国亮</w:t>
            </w:r>
            <w:r>
              <w:rPr>
                <w:rFonts w:hint="eastAsia"/>
                <w:bCs/>
                <w:sz w:val="18"/>
                <w:szCs w:val="18"/>
              </w:rPr>
              <w:t>、</w:t>
            </w:r>
            <w:proofErr w:type="gramStart"/>
            <w:r>
              <w:rPr>
                <w:rFonts w:hint="eastAsia"/>
                <w:bCs/>
                <w:sz w:val="18"/>
                <w:szCs w:val="18"/>
              </w:rPr>
              <w:t>邓</w:t>
            </w:r>
            <w:proofErr w:type="gramEnd"/>
            <w:r>
              <w:rPr>
                <w:rFonts w:hint="eastAsia"/>
                <w:bCs/>
                <w:sz w:val="18"/>
                <w:szCs w:val="18"/>
              </w:rPr>
              <w:t>会元、万志辉、龚维明</w:t>
            </w:r>
          </w:p>
        </w:tc>
        <w:tc>
          <w:tcPr>
            <w:tcW w:w="1192" w:type="dxa"/>
          </w:tcPr>
          <w:p w:rsidR="005A770B" w:rsidRDefault="005A770B" w:rsidP="00C56E92">
            <w:pPr>
              <w:pStyle w:val="ab"/>
              <w:spacing w:line="240" w:lineRule="auto"/>
              <w:ind w:firstLineChars="0" w:firstLine="0"/>
              <w:rPr>
                <w:sz w:val="18"/>
                <w:szCs w:val="18"/>
              </w:rPr>
            </w:pPr>
            <w:r>
              <w:rPr>
                <w:rFonts w:hint="eastAsia"/>
                <w:sz w:val="18"/>
                <w:szCs w:val="18"/>
              </w:rPr>
              <w:t>专利权有效</w:t>
            </w:r>
          </w:p>
        </w:tc>
      </w:tr>
      <w:tr w:rsidR="005A770B" w:rsidTr="00C56E92">
        <w:trPr>
          <w:trHeight w:val="492"/>
          <w:jc w:val="center"/>
        </w:trPr>
        <w:tc>
          <w:tcPr>
            <w:tcW w:w="850" w:type="dxa"/>
          </w:tcPr>
          <w:p w:rsidR="005A770B" w:rsidRDefault="005A770B" w:rsidP="00C56E92">
            <w:pPr>
              <w:pStyle w:val="ab"/>
              <w:spacing w:line="240" w:lineRule="auto"/>
              <w:ind w:firstLineChars="0" w:firstLine="0"/>
              <w:rPr>
                <w:sz w:val="18"/>
                <w:szCs w:val="18"/>
              </w:rPr>
            </w:pPr>
            <w:r>
              <w:rPr>
                <w:rFonts w:hint="eastAsia"/>
                <w:sz w:val="18"/>
                <w:szCs w:val="18"/>
              </w:rPr>
              <w:t>授权发明专利</w:t>
            </w:r>
          </w:p>
        </w:tc>
        <w:tc>
          <w:tcPr>
            <w:tcW w:w="1689" w:type="dxa"/>
          </w:tcPr>
          <w:p w:rsidR="005A770B" w:rsidRDefault="005A770B" w:rsidP="00C56E92">
            <w:pPr>
              <w:pStyle w:val="ab"/>
              <w:spacing w:line="240" w:lineRule="auto"/>
              <w:ind w:firstLineChars="0" w:firstLine="0"/>
              <w:jc w:val="left"/>
              <w:rPr>
                <w:bCs w:val="0"/>
                <w:sz w:val="18"/>
                <w:szCs w:val="18"/>
              </w:rPr>
            </w:pPr>
            <w:r>
              <w:rPr>
                <w:rFonts w:hint="eastAsia"/>
                <w:bCs w:val="0"/>
                <w:sz w:val="18"/>
                <w:szCs w:val="18"/>
              </w:rPr>
              <w:t>一种全潜分离式风机基础</w:t>
            </w:r>
          </w:p>
        </w:tc>
        <w:tc>
          <w:tcPr>
            <w:tcW w:w="859" w:type="dxa"/>
          </w:tcPr>
          <w:p w:rsidR="005A770B" w:rsidRDefault="005A770B" w:rsidP="00C56E92">
            <w:pPr>
              <w:pStyle w:val="ab"/>
              <w:spacing w:line="240" w:lineRule="auto"/>
              <w:ind w:firstLineChars="0" w:firstLine="0"/>
              <w:jc w:val="left"/>
              <w:rPr>
                <w:sz w:val="18"/>
                <w:szCs w:val="18"/>
              </w:rPr>
            </w:pPr>
            <w:r>
              <w:rPr>
                <w:color w:val="000000"/>
                <w:sz w:val="18"/>
                <w:szCs w:val="18"/>
              </w:rPr>
              <w:t>中国</w:t>
            </w:r>
          </w:p>
        </w:tc>
        <w:tc>
          <w:tcPr>
            <w:tcW w:w="1122" w:type="dxa"/>
          </w:tcPr>
          <w:p w:rsidR="005A770B" w:rsidRDefault="005A770B" w:rsidP="00C56E92">
            <w:pPr>
              <w:pStyle w:val="ab"/>
              <w:spacing w:line="240" w:lineRule="auto"/>
              <w:ind w:firstLineChars="0" w:firstLine="0"/>
              <w:jc w:val="left"/>
              <w:rPr>
                <w:sz w:val="18"/>
                <w:szCs w:val="18"/>
              </w:rPr>
            </w:pPr>
            <w:bookmarkStart w:id="12" w:name="OLE_LINK65"/>
            <w:r>
              <w:rPr>
                <w:color w:val="000000"/>
                <w:sz w:val="18"/>
                <w:szCs w:val="18"/>
              </w:rPr>
              <w:t>ZL</w:t>
            </w:r>
            <w:r>
              <w:rPr>
                <w:rFonts w:hint="eastAsia"/>
                <w:color w:val="000000"/>
                <w:sz w:val="18"/>
                <w:szCs w:val="18"/>
              </w:rPr>
              <w:t>201611090185.5</w:t>
            </w:r>
            <w:bookmarkEnd w:id="12"/>
          </w:p>
        </w:tc>
        <w:tc>
          <w:tcPr>
            <w:tcW w:w="1132" w:type="dxa"/>
          </w:tcPr>
          <w:p w:rsidR="005A770B" w:rsidRDefault="005A770B" w:rsidP="00C56E92">
            <w:pPr>
              <w:pStyle w:val="ab"/>
              <w:spacing w:line="240" w:lineRule="auto"/>
              <w:ind w:firstLineChars="0" w:firstLine="0"/>
              <w:jc w:val="left"/>
              <w:rPr>
                <w:sz w:val="18"/>
                <w:szCs w:val="18"/>
              </w:rPr>
            </w:pPr>
            <w:r>
              <w:rPr>
                <w:rFonts w:hint="eastAsia"/>
                <w:color w:val="000000"/>
                <w:sz w:val="18"/>
                <w:szCs w:val="18"/>
              </w:rPr>
              <w:t>2018.09.07</w:t>
            </w:r>
          </w:p>
        </w:tc>
        <w:tc>
          <w:tcPr>
            <w:tcW w:w="992" w:type="dxa"/>
          </w:tcPr>
          <w:p w:rsidR="005A770B" w:rsidRDefault="005A770B" w:rsidP="00C56E92">
            <w:pPr>
              <w:pStyle w:val="ab"/>
              <w:spacing w:line="240" w:lineRule="auto"/>
              <w:ind w:firstLineChars="0" w:firstLine="0"/>
              <w:jc w:val="left"/>
              <w:rPr>
                <w:sz w:val="18"/>
                <w:szCs w:val="18"/>
              </w:rPr>
            </w:pPr>
            <w:r>
              <w:rPr>
                <w:rFonts w:hint="eastAsia"/>
                <w:color w:val="000000"/>
                <w:sz w:val="18"/>
                <w:szCs w:val="18"/>
              </w:rPr>
              <w:t>3062997</w:t>
            </w:r>
          </w:p>
        </w:tc>
        <w:tc>
          <w:tcPr>
            <w:tcW w:w="991" w:type="dxa"/>
          </w:tcPr>
          <w:p w:rsidR="005A770B" w:rsidRDefault="005A770B" w:rsidP="00C56E92">
            <w:pPr>
              <w:spacing w:line="256" w:lineRule="exact"/>
              <w:jc w:val="left"/>
              <w:rPr>
                <w:color w:val="000000"/>
                <w:sz w:val="18"/>
                <w:szCs w:val="18"/>
              </w:rPr>
            </w:pPr>
            <w:r>
              <w:rPr>
                <w:color w:val="000000"/>
                <w:sz w:val="18"/>
                <w:szCs w:val="18"/>
              </w:rPr>
              <w:t>东南大学</w:t>
            </w:r>
          </w:p>
        </w:tc>
        <w:tc>
          <w:tcPr>
            <w:tcW w:w="1083" w:type="dxa"/>
          </w:tcPr>
          <w:p w:rsidR="005A770B" w:rsidRDefault="005A770B" w:rsidP="00C56E92">
            <w:pPr>
              <w:pStyle w:val="ab"/>
              <w:spacing w:line="240" w:lineRule="auto"/>
              <w:ind w:firstLineChars="0" w:firstLine="0"/>
              <w:jc w:val="left"/>
              <w:rPr>
                <w:sz w:val="18"/>
                <w:szCs w:val="18"/>
              </w:rPr>
            </w:pPr>
            <w:r>
              <w:rPr>
                <w:sz w:val="18"/>
                <w:szCs w:val="18"/>
              </w:rPr>
              <w:t>戴国亮</w:t>
            </w:r>
            <w:r>
              <w:rPr>
                <w:rFonts w:hint="eastAsia"/>
                <w:sz w:val="18"/>
                <w:szCs w:val="18"/>
              </w:rPr>
              <w:t>、朱文波、龚维</w:t>
            </w:r>
            <w:r>
              <w:rPr>
                <w:rFonts w:hint="eastAsia"/>
                <w:sz w:val="18"/>
                <w:szCs w:val="18"/>
              </w:rPr>
              <w:lastRenderedPageBreak/>
              <w:t>明</w:t>
            </w:r>
          </w:p>
        </w:tc>
        <w:tc>
          <w:tcPr>
            <w:tcW w:w="1192" w:type="dxa"/>
          </w:tcPr>
          <w:p w:rsidR="005A770B" w:rsidRDefault="005A770B" w:rsidP="00C56E92">
            <w:pPr>
              <w:pStyle w:val="ab"/>
              <w:spacing w:line="240" w:lineRule="auto"/>
              <w:ind w:firstLineChars="0" w:firstLine="0"/>
              <w:rPr>
                <w:sz w:val="18"/>
                <w:szCs w:val="18"/>
              </w:rPr>
            </w:pPr>
            <w:r>
              <w:rPr>
                <w:rFonts w:hint="eastAsia"/>
                <w:sz w:val="18"/>
                <w:szCs w:val="18"/>
              </w:rPr>
              <w:lastRenderedPageBreak/>
              <w:t>专利权有效</w:t>
            </w:r>
          </w:p>
        </w:tc>
      </w:tr>
      <w:tr w:rsidR="005A770B" w:rsidTr="00C56E92">
        <w:trPr>
          <w:trHeight w:val="492"/>
          <w:jc w:val="center"/>
        </w:trPr>
        <w:tc>
          <w:tcPr>
            <w:tcW w:w="850" w:type="dxa"/>
          </w:tcPr>
          <w:p w:rsidR="005A770B" w:rsidRDefault="005A770B" w:rsidP="00C56E92">
            <w:pPr>
              <w:pStyle w:val="ab"/>
              <w:spacing w:line="240" w:lineRule="auto"/>
              <w:ind w:firstLineChars="0" w:firstLine="0"/>
              <w:rPr>
                <w:color w:val="0000FF"/>
                <w:sz w:val="18"/>
                <w:szCs w:val="18"/>
              </w:rPr>
            </w:pPr>
            <w:r>
              <w:rPr>
                <w:rFonts w:hint="eastAsia"/>
                <w:sz w:val="18"/>
                <w:szCs w:val="18"/>
              </w:rPr>
              <w:lastRenderedPageBreak/>
              <w:t>授权发明专利</w:t>
            </w:r>
          </w:p>
        </w:tc>
        <w:tc>
          <w:tcPr>
            <w:tcW w:w="1689" w:type="dxa"/>
          </w:tcPr>
          <w:p w:rsidR="005A770B" w:rsidRDefault="005A770B" w:rsidP="00C56E92">
            <w:pPr>
              <w:pStyle w:val="ab"/>
              <w:spacing w:line="240" w:lineRule="auto"/>
              <w:ind w:firstLineChars="0" w:firstLine="0"/>
              <w:jc w:val="left"/>
              <w:rPr>
                <w:bCs w:val="0"/>
                <w:sz w:val="18"/>
                <w:szCs w:val="18"/>
              </w:rPr>
            </w:pPr>
            <w:r>
              <w:rPr>
                <w:rFonts w:hint="eastAsia"/>
                <w:bCs w:val="0"/>
                <w:sz w:val="18"/>
                <w:szCs w:val="18"/>
              </w:rPr>
              <w:t>一种顶部旋转闭口式钢管桩</w:t>
            </w:r>
          </w:p>
        </w:tc>
        <w:tc>
          <w:tcPr>
            <w:tcW w:w="859" w:type="dxa"/>
          </w:tcPr>
          <w:p w:rsidR="005A770B" w:rsidRDefault="005A770B" w:rsidP="00C56E92">
            <w:pPr>
              <w:pStyle w:val="ab"/>
              <w:spacing w:line="240" w:lineRule="auto"/>
              <w:ind w:firstLineChars="0" w:firstLine="0"/>
              <w:jc w:val="left"/>
              <w:rPr>
                <w:sz w:val="18"/>
                <w:szCs w:val="18"/>
              </w:rPr>
            </w:pPr>
            <w:r>
              <w:rPr>
                <w:rFonts w:ascii="Calibri" w:hAnsi="Calibri" w:hint="eastAsia"/>
                <w:color w:val="000000"/>
                <w:sz w:val="20"/>
                <w:szCs w:val="20"/>
              </w:rPr>
              <w:t>中国</w:t>
            </w:r>
          </w:p>
        </w:tc>
        <w:tc>
          <w:tcPr>
            <w:tcW w:w="1122" w:type="dxa"/>
          </w:tcPr>
          <w:p w:rsidR="005A770B" w:rsidRDefault="005A770B" w:rsidP="00C56E92">
            <w:pPr>
              <w:pStyle w:val="ab"/>
              <w:spacing w:line="240" w:lineRule="auto"/>
              <w:ind w:firstLineChars="0" w:firstLine="0"/>
              <w:jc w:val="left"/>
              <w:rPr>
                <w:color w:val="000000"/>
                <w:sz w:val="18"/>
                <w:szCs w:val="18"/>
              </w:rPr>
            </w:pPr>
            <w:r>
              <w:rPr>
                <w:color w:val="000000"/>
                <w:sz w:val="18"/>
                <w:szCs w:val="18"/>
              </w:rPr>
              <w:t>ZL201910381491.1</w:t>
            </w:r>
          </w:p>
        </w:tc>
        <w:tc>
          <w:tcPr>
            <w:tcW w:w="1132" w:type="dxa"/>
          </w:tcPr>
          <w:p w:rsidR="005A770B" w:rsidRDefault="005A770B" w:rsidP="00C56E92">
            <w:pPr>
              <w:pStyle w:val="ab"/>
              <w:spacing w:line="240" w:lineRule="auto"/>
              <w:ind w:firstLineChars="0" w:firstLine="0"/>
              <w:jc w:val="left"/>
              <w:rPr>
                <w:color w:val="000000"/>
                <w:sz w:val="18"/>
                <w:szCs w:val="18"/>
              </w:rPr>
            </w:pPr>
            <w:r>
              <w:rPr>
                <w:color w:val="000000"/>
                <w:sz w:val="18"/>
                <w:szCs w:val="18"/>
              </w:rPr>
              <w:t>2020.08.14</w:t>
            </w:r>
          </w:p>
        </w:tc>
        <w:tc>
          <w:tcPr>
            <w:tcW w:w="992" w:type="dxa"/>
          </w:tcPr>
          <w:p w:rsidR="005A770B" w:rsidRDefault="005A770B" w:rsidP="00C56E92">
            <w:pPr>
              <w:pStyle w:val="ab"/>
              <w:spacing w:line="240" w:lineRule="auto"/>
              <w:ind w:firstLineChars="0" w:firstLine="0"/>
              <w:jc w:val="left"/>
              <w:rPr>
                <w:sz w:val="18"/>
                <w:szCs w:val="18"/>
              </w:rPr>
            </w:pPr>
            <w:r>
              <w:rPr>
                <w:rFonts w:hint="eastAsia"/>
                <w:sz w:val="18"/>
                <w:szCs w:val="18"/>
              </w:rPr>
              <w:t>3</w:t>
            </w:r>
            <w:r>
              <w:rPr>
                <w:sz w:val="18"/>
                <w:szCs w:val="18"/>
              </w:rPr>
              <w:t>939447</w:t>
            </w:r>
          </w:p>
        </w:tc>
        <w:tc>
          <w:tcPr>
            <w:tcW w:w="991" w:type="dxa"/>
          </w:tcPr>
          <w:p w:rsidR="005A770B" w:rsidRDefault="005A770B" w:rsidP="00C56E92">
            <w:pPr>
              <w:spacing w:line="256" w:lineRule="exact"/>
              <w:jc w:val="left"/>
              <w:rPr>
                <w:sz w:val="18"/>
                <w:szCs w:val="18"/>
              </w:rPr>
            </w:pPr>
            <w:r>
              <w:rPr>
                <w:color w:val="000000"/>
                <w:sz w:val="18"/>
                <w:szCs w:val="18"/>
              </w:rPr>
              <w:t>东南大学</w:t>
            </w:r>
          </w:p>
        </w:tc>
        <w:tc>
          <w:tcPr>
            <w:tcW w:w="1083" w:type="dxa"/>
          </w:tcPr>
          <w:p w:rsidR="005A770B" w:rsidRDefault="005A770B" w:rsidP="00C56E92">
            <w:pPr>
              <w:pStyle w:val="ab"/>
              <w:spacing w:line="240" w:lineRule="auto"/>
              <w:ind w:firstLineChars="0" w:firstLine="0"/>
              <w:jc w:val="left"/>
              <w:rPr>
                <w:sz w:val="18"/>
                <w:szCs w:val="18"/>
              </w:rPr>
            </w:pPr>
            <w:r>
              <w:rPr>
                <w:rFonts w:hint="eastAsia"/>
                <w:sz w:val="18"/>
                <w:szCs w:val="18"/>
              </w:rPr>
              <w:t>戴国亮</w:t>
            </w:r>
            <w:r>
              <w:rPr>
                <w:sz w:val="18"/>
                <w:szCs w:val="18"/>
              </w:rPr>
              <w:t>,</w:t>
            </w:r>
            <w:r>
              <w:rPr>
                <w:rFonts w:hint="eastAsia"/>
                <w:sz w:val="18"/>
                <w:szCs w:val="18"/>
              </w:rPr>
              <w:t>朱文波</w:t>
            </w:r>
            <w:r>
              <w:rPr>
                <w:sz w:val="18"/>
                <w:szCs w:val="18"/>
              </w:rPr>
              <w:t>,</w:t>
            </w:r>
            <w:r>
              <w:rPr>
                <w:rFonts w:hint="eastAsia"/>
                <w:sz w:val="18"/>
                <w:szCs w:val="18"/>
              </w:rPr>
              <w:t>龚维明</w:t>
            </w:r>
            <w:r>
              <w:rPr>
                <w:sz w:val="18"/>
                <w:szCs w:val="18"/>
              </w:rPr>
              <w:t xml:space="preserve">, </w:t>
            </w:r>
            <w:proofErr w:type="gramStart"/>
            <w:r>
              <w:rPr>
                <w:rFonts w:hint="eastAsia"/>
                <w:sz w:val="18"/>
                <w:szCs w:val="18"/>
              </w:rPr>
              <w:t>高鲁超</w:t>
            </w:r>
            <w:proofErr w:type="gramEnd"/>
            <w:r>
              <w:rPr>
                <w:sz w:val="18"/>
                <w:szCs w:val="18"/>
              </w:rPr>
              <w:t xml:space="preserve">, </w:t>
            </w:r>
            <w:r>
              <w:rPr>
                <w:rFonts w:hint="eastAsia"/>
                <w:sz w:val="18"/>
                <w:szCs w:val="18"/>
              </w:rPr>
              <w:t>郭庆</w:t>
            </w:r>
            <w:r>
              <w:rPr>
                <w:sz w:val="18"/>
                <w:szCs w:val="18"/>
              </w:rPr>
              <w:t xml:space="preserve">, </w:t>
            </w:r>
            <w:r>
              <w:rPr>
                <w:rFonts w:hint="eastAsia"/>
                <w:sz w:val="18"/>
                <w:szCs w:val="18"/>
              </w:rPr>
              <w:t>郭晶</w:t>
            </w:r>
          </w:p>
        </w:tc>
        <w:tc>
          <w:tcPr>
            <w:tcW w:w="1192" w:type="dxa"/>
          </w:tcPr>
          <w:p w:rsidR="005A770B" w:rsidRDefault="005A770B" w:rsidP="00C56E92">
            <w:pPr>
              <w:pStyle w:val="ab"/>
              <w:spacing w:line="240" w:lineRule="auto"/>
              <w:ind w:firstLineChars="0" w:firstLine="0"/>
              <w:rPr>
                <w:sz w:val="18"/>
                <w:szCs w:val="18"/>
              </w:rPr>
            </w:pPr>
            <w:r>
              <w:rPr>
                <w:rFonts w:hint="eastAsia"/>
                <w:sz w:val="18"/>
                <w:szCs w:val="18"/>
              </w:rPr>
              <w:t>专利权有效</w:t>
            </w:r>
          </w:p>
        </w:tc>
      </w:tr>
      <w:tr w:rsidR="005A770B" w:rsidTr="00C56E92">
        <w:trPr>
          <w:trHeight w:val="492"/>
          <w:jc w:val="center"/>
        </w:trPr>
        <w:tc>
          <w:tcPr>
            <w:tcW w:w="850"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授权发明专利</w:t>
            </w:r>
          </w:p>
        </w:tc>
        <w:tc>
          <w:tcPr>
            <w:tcW w:w="1689" w:type="dxa"/>
          </w:tcPr>
          <w:p w:rsidR="005A770B" w:rsidRDefault="005A770B" w:rsidP="00C56E92">
            <w:pPr>
              <w:pStyle w:val="ab"/>
              <w:spacing w:line="240" w:lineRule="auto"/>
              <w:ind w:firstLineChars="0" w:firstLine="0"/>
              <w:jc w:val="left"/>
              <w:rPr>
                <w:bCs w:val="0"/>
                <w:sz w:val="18"/>
                <w:szCs w:val="18"/>
              </w:rPr>
            </w:pPr>
            <w:r w:rsidRPr="00E04CFA">
              <w:rPr>
                <w:rFonts w:hint="eastAsia"/>
                <w:bCs w:val="0"/>
                <w:sz w:val="18"/>
                <w:szCs w:val="18"/>
              </w:rPr>
              <w:t>用于桥墩的波流发电、消波、防撞一体化装置</w:t>
            </w:r>
          </w:p>
        </w:tc>
        <w:tc>
          <w:tcPr>
            <w:tcW w:w="859"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中国</w:t>
            </w:r>
          </w:p>
        </w:tc>
        <w:tc>
          <w:tcPr>
            <w:tcW w:w="1122"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ZL201910620619.5</w:t>
            </w:r>
          </w:p>
        </w:tc>
        <w:tc>
          <w:tcPr>
            <w:tcW w:w="1132"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2020-07-10</w:t>
            </w:r>
          </w:p>
        </w:tc>
        <w:tc>
          <w:tcPr>
            <w:tcW w:w="992"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3882763</w:t>
            </w:r>
          </w:p>
        </w:tc>
        <w:tc>
          <w:tcPr>
            <w:tcW w:w="991" w:type="dxa"/>
          </w:tcPr>
          <w:p w:rsidR="005A770B" w:rsidRPr="00E04CFA" w:rsidRDefault="005A770B" w:rsidP="00C56E92">
            <w:pPr>
              <w:spacing w:line="256" w:lineRule="exact"/>
              <w:jc w:val="left"/>
              <w:rPr>
                <w:sz w:val="18"/>
                <w:szCs w:val="18"/>
              </w:rPr>
            </w:pPr>
            <w:r w:rsidRPr="00E04CFA">
              <w:rPr>
                <w:rFonts w:hint="eastAsia"/>
                <w:sz w:val="18"/>
                <w:szCs w:val="18"/>
              </w:rPr>
              <w:t>西南交通大学</w:t>
            </w:r>
          </w:p>
        </w:tc>
        <w:tc>
          <w:tcPr>
            <w:tcW w:w="1083" w:type="dxa"/>
          </w:tcPr>
          <w:p w:rsidR="005A770B" w:rsidRPr="00E04CFA" w:rsidRDefault="00064DAB" w:rsidP="00C56E92">
            <w:pPr>
              <w:pStyle w:val="ab"/>
              <w:spacing w:line="240" w:lineRule="auto"/>
              <w:ind w:firstLineChars="0" w:firstLine="0"/>
              <w:jc w:val="left"/>
              <w:rPr>
                <w:bCs w:val="0"/>
                <w:sz w:val="18"/>
                <w:szCs w:val="18"/>
              </w:rPr>
            </w:pPr>
            <w:sdt>
              <w:sdtPr>
                <w:rPr>
                  <w:rFonts w:hint="eastAsia"/>
                  <w:bCs w:val="0"/>
                  <w:sz w:val="18"/>
                  <w:szCs w:val="18"/>
                </w:rPr>
                <w:tag w:val="FMR8"/>
                <w:id w:val="-2045895661"/>
                <w:placeholder>
                  <w:docPart w:val="0DBBBE0CFE0A4A3E85BAE6F2360F1B61"/>
                </w:placeholder>
                <w:text w:multiLine="1"/>
              </w:sdtPr>
              <w:sdtContent>
                <w:r w:rsidR="005A770B" w:rsidRPr="00E04CFA">
                  <w:rPr>
                    <w:rFonts w:hint="eastAsia"/>
                    <w:bCs w:val="0"/>
                    <w:sz w:val="18"/>
                    <w:szCs w:val="18"/>
                  </w:rPr>
                  <w:t>王顺意，</w:t>
                </w:r>
                <w:r w:rsidR="005A770B" w:rsidRPr="00E04CFA">
                  <w:rPr>
                    <w:rFonts w:hint="eastAsia"/>
                    <w:bCs w:val="0"/>
                    <w:sz w:val="18"/>
                    <w:szCs w:val="18"/>
                  </w:rPr>
                  <w:br/>
                </w:r>
                <w:r w:rsidR="005A770B" w:rsidRPr="00E04CFA">
                  <w:rPr>
                    <w:rFonts w:hint="eastAsia"/>
                    <w:bCs w:val="0"/>
                    <w:sz w:val="18"/>
                    <w:szCs w:val="18"/>
                  </w:rPr>
                  <w:t>魏凯等</w:t>
                </w:r>
                <w:r w:rsidR="005A770B" w:rsidRPr="00E04CFA">
                  <w:rPr>
                    <w:rFonts w:hint="eastAsia"/>
                    <w:bCs w:val="0"/>
                    <w:sz w:val="18"/>
                    <w:szCs w:val="18"/>
                  </w:rPr>
                  <w:t>9</w:t>
                </w:r>
                <w:r w:rsidR="005A770B" w:rsidRPr="00E04CFA">
                  <w:rPr>
                    <w:rFonts w:hint="eastAsia"/>
                    <w:bCs w:val="0"/>
                    <w:sz w:val="18"/>
                    <w:szCs w:val="18"/>
                  </w:rPr>
                  <w:t>人</w:t>
                </w:r>
              </w:sdtContent>
            </w:sdt>
          </w:p>
        </w:tc>
        <w:tc>
          <w:tcPr>
            <w:tcW w:w="1192" w:type="dxa"/>
          </w:tcPr>
          <w:p w:rsidR="005A770B" w:rsidRPr="00E04CFA" w:rsidRDefault="005A770B" w:rsidP="00C56E92">
            <w:pPr>
              <w:pStyle w:val="ab"/>
              <w:spacing w:line="240" w:lineRule="auto"/>
              <w:ind w:firstLineChars="0" w:firstLine="0"/>
              <w:jc w:val="left"/>
              <w:rPr>
                <w:bCs w:val="0"/>
                <w:sz w:val="18"/>
                <w:szCs w:val="18"/>
              </w:rPr>
            </w:pPr>
            <w:r w:rsidRPr="00E04CFA">
              <w:rPr>
                <w:rFonts w:hint="eastAsia"/>
                <w:bCs w:val="0"/>
                <w:sz w:val="18"/>
                <w:szCs w:val="18"/>
              </w:rPr>
              <w:t>专利权有效</w:t>
            </w:r>
          </w:p>
        </w:tc>
      </w:tr>
      <w:tr w:rsidR="005A770B" w:rsidTr="00C56E92">
        <w:trPr>
          <w:trHeight w:val="492"/>
          <w:jc w:val="center"/>
        </w:trPr>
        <w:tc>
          <w:tcPr>
            <w:tcW w:w="850" w:type="dxa"/>
          </w:tcPr>
          <w:p w:rsidR="005A770B" w:rsidRDefault="005A770B" w:rsidP="00C56E92">
            <w:pPr>
              <w:rPr>
                <w:sz w:val="18"/>
                <w:szCs w:val="18"/>
              </w:rPr>
            </w:pPr>
            <w:r>
              <w:rPr>
                <w:rFonts w:hint="eastAsia"/>
                <w:sz w:val="18"/>
                <w:szCs w:val="18"/>
              </w:rPr>
              <w:t>授权发明专利</w:t>
            </w:r>
          </w:p>
        </w:tc>
        <w:tc>
          <w:tcPr>
            <w:tcW w:w="1689" w:type="dxa"/>
          </w:tcPr>
          <w:p w:rsidR="005A770B" w:rsidRDefault="005A770B" w:rsidP="00C56E92">
            <w:pPr>
              <w:jc w:val="left"/>
              <w:rPr>
                <w:sz w:val="18"/>
                <w:szCs w:val="18"/>
              </w:rPr>
            </w:pPr>
            <w:r>
              <w:rPr>
                <w:rFonts w:hint="eastAsia"/>
                <w:sz w:val="18"/>
                <w:szCs w:val="18"/>
              </w:rPr>
              <w:t>一种吸力式沉箱基础与水泥土搅拌桩加固联合体</w:t>
            </w:r>
          </w:p>
        </w:tc>
        <w:tc>
          <w:tcPr>
            <w:tcW w:w="859" w:type="dxa"/>
          </w:tcPr>
          <w:p w:rsidR="005A770B" w:rsidRDefault="005A770B" w:rsidP="00C56E92">
            <w:pPr>
              <w:jc w:val="left"/>
              <w:rPr>
                <w:sz w:val="18"/>
                <w:szCs w:val="18"/>
              </w:rPr>
            </w:pPr>
            <w:r>
              <w:rPr>
                <w:rFonts w:hint="eastAsia"/>
                <w:color w:val="000000"/>
                <w:sz w:val="20"/>
                <w:szCs w:val="20"/>
              </w:rPr>
              <w:t>中国</w:t>
            </w:r>
          </w:p>
        </w:tc>
        <w:tc>
          <w:tcPr>
            <w:tcW w:w="1122" w:type="dxa"/>
          </w:tcPr>
          <w:p w:rsidR="005A770B" w:rsidRDefault="005A770B" w:rsidP="00C56E92">
            <w:pPr>
              <w:jc w:val="left"/>
              <w:rPr>
                <w:sz w:val="18"/>
                <w:szCs w:val="18"/>
              </w:rPr>
            </w:pPr>
            <w:r>
              <w:rPr>
                <w:rFonts w:hint="eastAsia"/>
                <w:sz w:val="18"/>
                <w:szCs w:val="18"/>
              </w:rPr>
              <w:t>ZL201910387739.5</w:t>
            </w:r>
          </w:p>
        </w:tc>
        <w:tc>
          <w:tcPr>
            <w:tcW w:w="1132" w:type="dxa"/>
          </w:tcPr>
          <w:p w:rsidR="005A770B" w:rsidRDefault="005A770B" w:rsidP="00C56E92">
            <w:pPr>
              <w:jc w:val="left"/>
              <w:rPr>
                <w:sz w:val="18"/>
                <w:szCs w:val="18"/>
              </w:rPr>
            </w:pPr>
            <w:r>
              <w:rPr>
                <w:rFonts w:hint="eastAsia"/>
                <w:sz w:val="18"/>
                <w:szCs w:val="18"/>
              </w:rPr>
              <w:t>2021.07.02</w:t>
            </w:r>
          </w:p>
        </w:tc>
        <w:tc>
          <w:tcPr>
            <w:tcW w:w="992" w:type="dxa"/>
          </w:tcPr>
          <w:p w:rsidR="005A770B" w:rsidRDefault="005A770B" w:rsidP="00C56E92">
            <w:pPr>
              <w:jc w:val="left"/>
              <w:rPr>
                <w:sz w:val="18"/>
                <w:szCs w:val="18"/>
              </w:rPr>
            </w:pPr>
            <w:r>
              <w:rPr>
                <w:rFonts w:hint="eastAsia"/>
                <w:sz w:val="18"/>
                <w:szCs w:val="18"/>
              </w:rPr>
              <w:t>4525731</w:t>
            </w:r>
          </w:p>
        </w:tc>
        <w:tc>
          <w:tcPr>
            <w:tcW w:w="991" w:type="dxa"/>
          </w:tcPr>
          <w:p w:rsidR="005A770B" w:rsidRDefault="005A770B" w:rsidP="00C56E92">
            <w:pPr>
              <w:spacing w:line="256" w:lineRule="exact"/>
              <w:jc w:val="left"/>
              <w:rPr>
                <w:sz w:val="18"/>
                <w:szCs w:val="18"/>
              </w:rPr>
            </w:pPr>
            <w:r>
              <w:rPr>
                <w:color w:val="000000"/>
                <w:sz w:val="18"/>
                <w:szCs w:val="18"/>
              </w:rPr>
              <w:t>东南大学</w:t>
            </w:r>
          </w:p>
        </w:tc>
        <w:tc>
          <w:tcPr>
            <w:tcW w:w="1083" w:type="dxa"/>
          </w:tcPr>
          <w:p w:rsidR="005A770B" w:rsidRDefault="005A770B" w:rsidP="00C56E92">
            <w:pPr>
              <w:jc w:val="left"/>
              <w:rPr>
                <w:bCs/>
                <w:sz w:val="18"/>
                <w:szCs w:val="18"/>
              </w:rPr>
            </w:pPr>
            <w:r>
              <w:rPr>
                <w:rFonts w:hint="eastAsia"/>
                <w:bCs/>
                <w:sz w:val="18"/>
                <w:szCs w:val="18"/>
              </w:rPr>
              <w:t>戴国亮</w:t>
            </w:r>
            <w:r>
              <w:rPr>
                <w:bCs/>
                <w:sz w:val="18"/>
                <w:szCs w:val="18"/>
              </w:rPr>
              <w:t>,</w:t>
            </w:r>
            <w:r>
              <w:rPr>
                <w:rFonts w:hint="eastAsia"/>
                <w:bCs/>
                <w:sz w:val="18"/>
                <w:szCs w:val="18"/>
              </w:rPr>
              <w:t>朱文波</w:t>
            </w:r>
            <w:r>
              <w:rPr>
                <w:bCs/>
                <w:sz w:val="18"/>
                <w:szCs w:val="18"/>
              </w:rPr>
              <w:t>,</w:t>
            </w:r>
            <w:r>
              <w:rPr>
                <w:rFonts w:hint="eastAsia"/>
                <w:bCs/>
                <w:sz w:val="18"/>
                <w:szCs w:val="18"/>
              </w:rPr>
              <w:t>龚维明</w:t>
            </w:r>
            <w:r>
              <w:rPr>
                <w:bCs/>
                <w:sz w:val="18"/>
                <w:szCs w:val="18"/>
              </w:rPr>
              <w:t xml:space="preserve">, </w:t>
            </w:r>
            <w:proofErr w:type="gramStart"/>
            <w:r>
              <w:rPr>
                <w:rFonts w:hint="eastAsia"/>
                <w:bCs/>
                <w:sz w:val="18"/>
                <w:szCs w:val="18"/>
              </w:rPr>
              <w:t>高鲁超</w:t>
            </w:r>
            <w:proofErr w:type="gramEnd"/>
            <w:r>
              <w:rPr>
                <w:bCs/>
                <w:sz w:val="18"/>
                <w:szCs w:val="18"/>
              </w:rPr>
              <w:t xml:space="preserve">, </w:t>
            </w:r>
            <w:r>
              <w:rPr>
                <w:rFonts w:hint="eastAsia"/>
                <w:bCs/>
                <w:sz w:val="18"/>
                <w:szCs w:val="18"/>
              </w:rPr>
              <w:t>郭庆</w:t>
            </w:r>
            <w:r>
              <w:rPr>
                <w:bCs/>
                <w:sz w:val="18"/>
                <w:szCs w:val="18"/>
              </w:rPr>
              <w:t xml:space="preserve">, </w:t>
            </w:r>
            <w:r>
              <w:rPr>
                <w:rFonts w:hint="eastAsia"/>
                <w:bCs/>
                <w:sz w:val="18"/>
                <w:szCs w:val="18"/>
              </w:rPr>
              <w:t>郭晶</w:t>
            </w:r>
          </w:p>
        </w:tc>
        <w:tc>
          <w:tcPr>
            <w:tcW w:w="1192" w:type="dxa"/>
          </w:tcPr>
          <w:p w:rsidR="005A770B" w:rsidRDefault="005A770B" w:rsidP="00C56E92">
            <w:pPr>
              <w:rPr>
                <w:sz w:val="18"/>
                <w:szCs w:val="18"/>
              </w:rPr>
            </w:pPr>
            <w:r>
              <w:rPr>
                <w:rFonts w:hint="eastAsia"/>
                <w:sz w:val="18"/>
                <w:szCs w:val="18"/>
              </w:rPr>
              <w:t>专利权有效</w:t>
            </w:r>
          </w:p>
        </w:tc>
      </w:tr>
      <w:tr w:rsidR="005A770B" w:rsidTr="00C56E92">
        <w:trPr>
          <w:trHeight w:val="492"/>
          <w:jc w:val="center"/>
        </w:trPr>
        <w:tc>
          <w:tcPr>
            <w:tcW w:w="850" w:type="dxa"/>
          </w:tcPr>
          <w:p w:rsidR="005A770B" w:rsidRDefault="005A770B" w:rsidP="00C56E92">
            <w:pPr>
              <w:jc w:val="left"/>
              <w:rPr>
                <w:sz w:val="18"/>
                <w:szCs w:val="18"/>
              </w:rPr>
            </w:pPr>
            <w:r>
              <w:rPr>
                <w:rFonts w:hint="eastAsia"/>
                <w:sz w:val="18"/>
                <w:szCs w:val="18"/>
              </w:rPr>
              <w:t>标准</w:t>
            </w:r>
          </w:p>
        </w:tc>
        <w:tc>
          <w:tcPr>
            <w:tcW w:w="1689" w:type="dxa"/>
          </w:tcPr>
          <w:p w:rsidR="005A770B" w:rsidRDefault="005A770B" w:rsidP="00C56E92">
            <w:pPr>
              <w:jc w:val="left"/>
              <w:rPr>
                <w:sz w:val="18"/>
                <w:szCs w:val="18"/>
              </w:rPr>
            </w:pPr>
            <w:r w:rsidRPr="00E04CFA">
              <w:rPr>
                <w:rFonts w:hint="eastAsia"/>
                <w:sz w:val="18"/>
                <w:szCs w:val="18"/>
              </w:rPr>
              <w:t>桥梁基础局部冲刷深度预测评估软件</w:t>
            </w:r>
          </w:p>
        </w:tc>
        <w:tc>
          <w:tcPr>
            <w:tcW w:w="859" w:type="dxa"/>
          </w:tcPr>
          <w:p w:rsidR="005A770B" w:rsidRDefault="005A770B" w:rsidP="00C56E92">
            <w:pPr>
              <w:jc w:val="left"/>
              <w:rPr>
                <w:sz w:val="18"/>
                <w:szCs w:val="18"/>
              </w:rPr>
            </w:pPr>
            <w:r>
              <w:rPr>
                <w:sz w:val="18"/>
                <w:szCs w:val="18"/>
              </w:rPr>
              <w:t>中国</w:t>
            </w:r>
          </w:p>
        </w:tc>
        <w:tc>
          <w:tcPr>
            <w:tcW w:w="1122" w:type="dxa"/>
          </w:tcPr>
          <w:p w:rsidR="005A770B" w:rsidRDefault="00064DAB" w:rsidP="00C56E92">
            <w:pPr>
              <w:jc w:val="left"/>
              <w:rPr>
                <w:sz w:val="18"/>
                <w:szCs w:val="18"/>
              </w:rPr>
            </w:pPr>
            <w:sdt>
              <w:sdtPr>
                <w:rPr>
                  <w:rFonts w:hint="eastAsia"/>
                  <w:sz w:val="18"/>
                  <w:szCs w:val="18"/>
                </w:rPr>
                <w:tag w:val="SQH10"/>
                <w:id w:val="-1823349316"/>
                <w:placeholder>
                  <w:docPart w:val="46FEAA8CC5A74993A1330EF991417D1F"/>
                </w:placeholder>
                <w:text w:multiLine="1"/>
              </w:sdtPr>
              <w:sdtContent>
                <w:r w:rsidR="005A770B" w:rsidRPr="00E04CFA">
                  <w:rPr>
                    <w:rFonts w:hint="eastAsia"/>
                    <w:sz w:val="18"/>
                    <w:szCs w:val="18"/>
                  </w:rPr>
                  <w:t>2019SR1446903</w:t>
                </w:r>
              </w:sdtContent>
            </w:sdt>
          </w:p>
        </w:tc>
        <w:tc>
          <w:tcPr>
            <w:tcW w:w="1132" w:type="dxa"/>
          </w:tcPr>
          <w:p w:rsidR="005A770B" w:rsidRDefault="005A770B" w:rsidP="00C56E92">
            <w:pPr>
              <w:jc w:val="left"/>
              <w:rPr>
                <w:sz w:val="18"/>
                <w:szCs w:val="18"/>
              </w:rPr>
            </w:pPr>
            <w:r w:rsidRPr="00E04CFA">
              <w:rPr>
                <w:rFonts w:hint="eastAsia"/>
                <w:sz w:val="18"/>
                <w:szCs w:val="18"/>
              </w:rPr>
              <w:t>201</w:t>
            </w:r>
            <w:r w:rsidRPr="00E04CFA">
              <w:rPr>
                <w:sz w:val="18"/>
                <w:szCs w:val="18"/>
              </w:rPr>
              <w:t>9</w:t>
            </w:r>
            <w:r w:rsidRPr="00E04CFA">
              <w:rPr>
                <w:rFonts w:hint="eastAsia"/>
                <w:sz w:val="18"/>
                <w:szCs w:val="18"/>
              </w:rPr>
              <w:t>-</w:t>
            </w:r>
            <w:r w:rsidRPr="00E04CFA">
              <w:rPr>
                <w:sz w:val="18"/>
                <w:szCs w:val="18"/>
              </w:rPr>
              <w:t>11</w:t>
            </w:r>
            <w:r w:rsidRPr="00E04CFA">
              <w:rPr>
                <w:rFonts w:hint="eastAsia"/>
                <w:sz w:val="18"/>
                <w:szCs w:val="18"/>
              </w:rPr>
              <w:t>-0</w:t>
            </w:r>
            <w:r w:rsidRPr="00E04CFA">
              <w:rPr>
                <w:sz w:val="18"/>
                <w:szCs w:val="18"/>
              </w:rPr>
              <w:t>4</w:t>
            </w:r>
          </w:p>
        </w:tc>
        <w:tc>
          <w:tcPr>
            <w:tcW w:w="992" w:type="dxa"/>
          </w:tcPr>
          <w:p w:rsidR="005A770B" w:rsidRDefault="005A770B" w:rsidP="00C56E92">
            <w:pPr>
              <w:jc w:val="left"/>
              <w:rPr>
                <w:sz w:val="18"/>
                <w:szCs w:val="18"/>
              </w:rPr>
            </w:pPr>
            <w:r w:rsidRPr="00E04CFA">
              <w:rPr>
                <w:rFonts w:hint="eastAsia"/>
                <w:sz w:val="18"/>
                <w:szCs w:val="18"/>
              </w:rPr>
              <w:t>4867660</w:t>
            </w:r>
          </w:p>
        </w:tc>
        <w:tc>
          <w:tcPr>
            <w:tcW w:w="991" w:type="dxa"/>
          </w:tcPr>
          <w:p w:rsidR="005A770B" w:rsidRDefault="005A770B" w:rsidP="00C56E92">
            <w:pPr>
              <w:spacing w:line="256" w:lineRule="exact"/>
              <w:jc w:val="left"/>
              <w:rPr>
                <w:sz w:val="18"/>
                <w:szCs w:val="18"/>
              </w:rPr>
            </w:pPr>
            <w:r>
              <w:rPr>
                <w:sz w:val="18"/>
                <w:szCs w:val="18"/>
              </w:rPr>
              <w:t>同济大学</w:t>
            </w:r>
          </w:p>
        </w:tc>
        <w:tc>
          <w:tcPr>
            <w:tcW w:w="1083" w:type="dxa"/>
          </w:tcPr>
          <w:p w:rsidR="005A770B" w:rsidRPr="00E04CFA" w:rsidRDefault="00064DAB" w:rsidP="00C56E92">
            <w:pPr>
              <w:jc w:val="left"/>
              <w:rPr>
                <w:sz w:val="18"/>
                <w:szCs w:val="18"/>
              </w:rPr>
            </w:pPr>
            <w:sdt>
              <w:sdtPr>
                <w:rPr>
                  <w:rFonts w:hint="eastAsia"/>
                  <w:sz w:val="18"/>
                  <w:szCs w:val="18"/>
                </w:rPr>
                <w:tag w:val="FMR10"/>
                <w:id w:val="642090311"/>
                <w:placeholder>
                  <w:docPart w:val="589297C5122F4A30AB4DEBA782055FD2"/>
                </w:placeholder>
                <w:text w:multiLine="1"/>
              </w:sdtPr>
              <w:sdtContent>
                <w:r w:rsidR="005A770B" w:rsidRPr="00E04CFA">
                  <w:rPr>
                    <w:rFonts w:hint="eastAsia"/>
                    <w:sz w:val="18"/>
                    <w:szCs w:val="18"/>
                  </w:rPr>
                  <w:t>袁野，</w:t>
                </w:r>
                <w:r w:rsidR="005A770B" w:rsidRPr="00E04CFA">
                  <w:rPr>
                    <w:rFonts w:hint="eastAsia"/>
                    <w:sz w:val="18"/>
                    <w:szCs w:val="18"/>
                  </w:rPr>
                  <w:br/>
                </w:r>
                <w:r w:rsidR="005A770B" w:rsidRPr="00E04CFA">
                  <w:rPr>
                    <w:rFonts w:hint="eastAsia"/>
                    <w:sz w:val="18"/>
                    <w:szCs w:val="18"/>
                  </w:rPr>
                  <w:t>梁发云，</w:t>
                </w:r>
                <w:r w:rsidR="005A770B" w:rsidRPr="00E04CFA">
                  <w:rPr>
                    <w:rFonts w:hint="eastAsia"/>
                    <w:sz w:val="18"/>
                    <w:szCs w:val="18"/>
                  </w:rPr>
                  <w:br/>
                </w:r>
                <w:r w:rsidR="005A770B" w:rsidRPr="00E04CFA">
                  <w:rPr>
                    <w:rFonts w:hint="eastAsia"/>
                    <w:sz w:val="18"/>
                    <w:szCs w:val="18"/>
                  </w:rPr>
                  <w:t>王琛</w:t>
                </w:r>
              </w:sdtContent>
            </w:sdt>
          </w:p>
        </w:tc>
        <w:tc>
          <w:tcPr>
            <w:tcW w:w="1192" w:type="dxa"/>
          </w:tcPr>
          <w:p w:rsidR="005A770B" w:rsidRDefault="005A770B" w:rsidP="00C56E92">
            <w:pPr>
              <w:jc w:val="left"/>
              <w:rPr>
                <w:sz w:val="18"/>
                <w:szCs w:val="18"/>
              </w:rPr>
            </w:pPr>
            <w:r>
              <w:rPr>
                <w:rFonts w:hint="eastAsia"/>
                <w:sz w:val="18"/>
                <w:szCs w:val="18"/>
              </w:rPr>
              <w:t>标准有效</w:t>
            </w:r>
          </w:p>
        </w:tc>
      </w:tr>
    </w:tbl>
    <w:p w:rsidR="00EB3CEE" w:rsidRDefault="00EB3CEE" w:rsidP="009805F7">
      <w:pPr>
        <w:spacing w:line="520" w:lineRule="exact"/>
        <w:ind w:firstLineChars="200" w:firstLine="640"/>
        <w:jc w:val="left"/>
        <w:rPr>
          <w:rFonts w:ascii="方正仿宋_GBK" w:eastAsia="方正仿宋_GBK"/>
          <w:szCs w:val="32"/>
        </w:rPr>
      </w:pPr>
    </w:p>
    <w:p w:rsidR="00AB141B" w:rsidRPr="0091433C" w:rsidRDefault="00AB141B" w:rsidP="00AB141B">
      <w:pPr>
        <w:spacing w:line="520" w:lineRule="exact"/>
        <w:ind w:firstLineChars="200" w:firstLine="643"/>
        <w:jc w:val="left"/>
        <w:rPr>
          <w:rFonts w:ascii="Times New Roman" w:eastAsia="方正仿宋_GBK" w:hAnsi="Times New Roman"/>
          <w:szCs w:val="32"/>
        </w:rPr>
      </w:pPr>
      <w:r w:rsidRPr="00AB141B">
        <w:rPr>
          <w:rFonts w:ascii="方正仿宋_GBK" w:eastAsia="方正仿宋_GBK" w:hint="eastAsia"/>
          <w:b/>
          <w:szCs w:val="32"/>
        </w:rPr>
        <w:t>项目名称：</w:t>
      </w:r>
      <w:r w:rsidRPr="0091433C">
        <w:rPr>
          <w:rFonts w:ascii="Times New Roman" w:eastAsia="方正仿宋_GBK" w:hAnsi="Times New Roman" w:hint="eastAsia"/>
          <w:szCs w:val="32"/>
        </w:rPr>
        <w:t>高比例新能源电力系统新型振荡风险防控关键技术及工程应用</w:t>
      </w:r>
    </w:p>
    <w:p w:rsidR="00AB141B" w:rsidRPr="00AB141B" w:rsidRDefault="00AB141B" w:rsidP="00AB141B">
      <w:pPr>
        <w:spacing w:line="520" w:lineRule="exact"/>
        <w:ind w:firstLineChars="200" w:firstLine="643"/>
        <w:jc w:val="left"/>
        <w:rPr>
          <w:rFonts w:ascii="方正仿宋_GBK" w:eastAsia="方正仿宋_GBK"/>
          <w:szCs w:val="32"/>
        </w:rPr>
      </w:pPr>
      <w:r w:rsidRPr="00AB141B">
        <w:rPr>
          <w:rFonts w:ascii="方正仿宋_GBK" w:eastAsia="方正仿宋_GBK" w:hint="eastAsia"/>
          <w:b/>
          <w:szCs w:val="32"/>
        </w:rPr>
        <w:t>完成人：</w:t>
      </w:r>
      <w:r w:rsidRPr="0091433C">
        <w:rPr>
          <w:rFonts w:ascii="Times New Roman" w:eastAsia="方正仿宋_GBK" w:hAnsi="Times New Roman" w:hint="eastAsia"/>
          <w:szCs w:val="32"/>
        </w:rPr>
        <w:t>赵静波、吴熙、范彩云、何柳、解兵、唐一铭、李林、李保宏、任必兴、冯双、朱鑫要</w:t>
      </w:r>
    </w:p>
    <w:p w:rsidR="00AB141B" w:rsidRPr="00AB141B" w:rsidRDefault="00AB141B" w:rsidP="00AB141B">
      <w:pPr>
        <w:spacing w:line="520" w:lineRule="exact"/>
        <w:ind w:firstLineChars="200" w:firstLine="643"/>
        <w:jc w:val="left"/>
        <w:rPr>
          <w:rFonts w:ascii="方正仿宋_GBK" w:eastAsia="方正仿宋_GBK"/>
          <w:szCs w:val="32"/>
        </w:rPr>
      </w:pPr>
      <w:r w:rsidRPr="00AB141B">
        <w:rPr>
          <w:rFonts w:ascii="方正仿宋_GBK" w:eastAsia="方正仿宋_GBK" w:hint="eastAsia"/>
          <w:b/>
          <w:szCs w:val="32"/>
        </w:rPr>
        <w:t>完成单位</w:t>
      </w:r>
      <w:r w:rsidRPr="00AB141B">
        <w:rPr>
          <w:rFonts w:ascii="方正仿宋_GBK" w:eastAsia="方正仿宋_GBK" w:hint="eastAsia"/>
          <w:szCs w:val="32"/>
        </w:rPr>
        <w:t>：</w:t>
      </w:r>
      <w:proofErr w:type="gramStart"/>
      <w:r w:rsidRPr="0091433C">
        <w:rPr>
          <w:rFonts w:ascii="Times New Roman" w:eastAsia="方正仿宋_GBK" w:hAnsi="Times New Roman" w:hint="eastAsia"/>
          <w:szCs w:val="32"/>
        </w:rPr>
        <w:t>国网江苏省</w:t>
      </w:r>
      <w:proofErr w:type="gramEnd"/>
      <w:r w:rsidRPr="0091433C">
        <w:rPr>
          <w:rFonts w:ascii="Times New Roman" w:eastAsia="方正仿宋_GBK" w:hAnsi="Times New Roman" w:hint="eastAsia"/>
          <w:szCs w:val="32"/>
        </w:rPr>
        <w:t>电力有限公司、东南大学、阳光电源</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南京</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有限公司、南京南瑞继保电气有限公司、四川大学、江苏方天电力技术有限公司、许继集团有限公司</w:t>
      </w:r>
    </w:p>
    <w:p w:rsidR="00AB141B" w:rsidRPr="00AB141B" w:rsidRDefault="00AB141B" w:rsidP="00AB141B">
      <w:pPr>
        <w:spacing w:line="520" w:lineRule="exact"/>
        <w:ind w:firstLineChars="200" w:firstLine="643"/>
        <w:jc w:val="left"/>
        <w:rPr>
          <w:rFonts w:ascii="方正仿宋_GBK" w:eastAsia="方正仿宋_GBK"/>
          <w:szCs w:val="32"/>
        </w:rPr>
      </w:pPr>
      <w:r w:rsidRPr="00AB141B">
        <w:rPr>
          <w:rFonts w:ascii="方正仿宋_GBK" w:eastAsia="方正仿宋_GBK" w:hint="eastAsia"/>
          <w:b/>
          <w:szCs w:val="32"/>
        </w:rPr>
        <w:t>项目简介：</w:t>
      </w:r>
    </w:p>
    <w:p w:rsidR="00AB141B" w:rsidRPr="0091433C" w:rsidRDefault="00AB141B" w:rsidP="00AB141B">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随着“双碳”战略实施及新型电力系统建设，</w:t>
      </w:r>
      <w:proofErr w:type="gramStart"/>
      <w:r w:rsidRPr="0091433C">
        <w:rPr>
          <w:rFonts w:ascii="Times New Roman" w:eastAsia="方正仿宋_GBK" w:hAnsi="Times New Roman" w:hint="eastAsia"/>
          <w:szCs w:val="32"/>
        </w:rPr>
        <w:t>受端电网</w:t>
      </w:r>
      <w:proofErr w:type="gramEnd"/>
      <w:r w:rsidRPr="0091433C">
        <w:rPr>
          <w:rFonts w:ascii="Times New Roman" w:eastAsia="方正仿宋_GBK" w:hAnsi="Times New Roman" w:hint="eastAsia"/>
          <w:szCs w:val="32"/>
        </w:rPr>
        <w:t>呈现高比例新能源、高区外来电、高电力电子化的“三高”趋势，电力系统的安全稳定特性发生根本变化，极易发生宽频带功率大幅振荡新问题，导致电源脱网引发大停电事故。目前在新型宽</w:t>
      </w:r>
      <w:proofErr w:type="gramStart"/>
      <w:r w:rsidRPr="0091433C">
        <w:rPr>
          <w:rFonts w:ascii="Times New Roman" w:eastAsia="方正仿宋_GBK" w:hAnsi="Times New Roman" w:hint="eastAsia"/>
          <w:szCs w:val="32"/>
        </w:rPr>
        <w:t>频</w:t>
      </w:r>
      <w:proofErr w:type="gramEnd"/>
      <w:r w:rsidRPr="0091433C">
        <w:rPr>
          <w:rFonts w:ascii="Times New Roman" w:eastAsia="方正仿宋_GBK" w:hAnsi="Times New Roman" w:hint="eastAsia"/>
          <w:szCs w:val="32"/>
        </w:rPr>
        <w:t>振</w:t>
      </w:r>
      <w:r w:rsidRPr="0091433C">
        <w:rPr>
          <w:rFonts w:ascii="Times New Roman" w:eastAsia="方正仿宋_GBK" w:hAnsi="Times New Roman" w:hint="eastAsia"/>
          <w:szCs w:val="32"/>
        </w:rPr>
        <w:lastRenderedPageBreak/>
        <w:t>荡防控方面存在机理认知难、监控预警难、主动</w:t>
      </w:r>
      <w:proofErr w:type="gramStart"/>
      <w:r w:rsidRPr="0091433C">
        <w:rPr>
          <w:rFonts w:ascii="Times New Roman" w:eastAsia="方正仿宋_GBK" w:hAnsi="Times New Roman" w:hint="eastAsia"/>
          <w:szCs w:val="32"/>
        </w:rPr>
        <w:t>抑制难三方面</w:t>
      </w:r>
      <w:proofErr w:type="gramEnd"/>
      <w:r w:rsidRPr="0091433C">
        <w:rPr>
          <w:rFonts w:ascii="Times New Roman" w:eastAsia="方正仿宋_GBK" w:hAnsi="Times New Roman" w:hint="eastAsia"/>
          <w:szCs w:val="32"/>
        </w:rPr>
        <w:t>技术难题。</w:t>
      </w:r>
    </w:p>
    <w:p w:rsidR="00AB141B" w:rsidRPr="0091433C" w:rsidRDefault="00AB141B" w:rsidP="00AB141B">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项目团队在国家重点研发计划、国家自然科学基金、</w:t>
      </w:r>
      <w:proofErr w:type="gramStart"/>
      <w:r w:rsidRPr="0091433C">
        <w:rPr>
          <w:rFonts w:ascii="Times New Roman" w:eastAsia="方正仿宋_GBK" w:hAnsi="Times New Roman" w:hint="eastAsia"/>
          <w:szCs w:val="32"/>
        </w:rPr>
        <w:t>国网公司</w:t>
      </w:r>
      <w:proofErr w:type="gramEnd"/>
      <w:r w:rsidRPr="0091433C">
        <w:rPr>
          <w:rFonts w:ascii="Times New Roman" w:eastAsia="方正仿宋_GBK" w:hAnsi="Times New Roman" w:hint="eastAsia"/>
          <w:szCs w:val="32"/>
        </w:rPr>
        <w:t>科技项目等支持下，历时八年协同攻关，形成了集“理论方法、关键技术、核心装备、工程应用”为一体的电力系统新型振荡风险防控整体解决方案，取得创新成果如下：</w:t>
      </w:r>
    </w:p>
    <w:p w:rsidR="00AB141B" w:rsidRPr="0091433C" w:rsidRDefault="0091433C" w:rsidP="00AB141B">
      <w:pPr>
        <w:spacing w:line="52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创新点</w:t>
      </w:r>
      <w:r w:rsidR="00AB141B" w:rsidRPr="0091433C">
        <w:rPr>
          <w:rFonts w:ascii="Times New Roman" w:eastAsia="方正仿宋_GBK" w:hAnsi="Times New Roman" w:hint="eastAsia"/>
          <w:szCs w:val="32"/>
        </w:rPr>
        <w:t>1</w:t>
      </w:r>
      <w:r w:rsidR="00AB141B" w:rsidRPr="0091433C">
        <w:rPr>
          <w:rFonts w:ascii="Times New Roman" w:eastAsia="方正仿宋_GBK" w:hAnsi="Times New Roman" w:hint="eastAsia"/>
          <w:szCs w:val="32"/>
        </w:rPr>
        <w:t>、率先提出了新型振荡失稳机理及分析方法。首创了基于模态能量的宽频振荡分析理论，揭示了柔直、新能源变流器控制参数耦合诱发宽频振荡的失稳机理，突破了多类型电力电子设备广泛参与情况下大电网宽频振荡事故诱因分析的技术瓶颈，并成功实现了国内多个新能源、</w:t>
      </w:r>
      <w:proofErr w:type="gramStart"/>
      <w:r w:rsidR="00AB141B" w:rsidRPr="0091433C">
        <w:rPr>
          <w:rFonts w:ascii="Times New Roman" w:eastAsia="方正仿宋_GBK" w:hAnsi="Times New Roman" w:hint="eastAsia"/>
          <w:szCs w:val="32"/>
        </w:rPr>
        <w:t>柔直工程</w:t>
      </w:r>
      <w:proofErr w:type="gramEnd"/>
      <w:r w:rsidR="00AB141B" w:rsidRPr="0091433C">
        <w:rPr>
          <w:rFonts w:ascii="Times New Roman" w:eastAsia="方正仿宋_GBK" w:hAnsi="Times New Roman" w:hint="eastAsia"/>
          <w:szCs w:val="32"/>
        </w:rPr>
        <w:t>振荡事故分析。</w:t>
      </w:r>
    </w:p>
    <w:p w:rsidR="00AB141B" w:rsidRPr="0091433C" w:rsidRDefault="0091433C" w:rsidP="00AB141B">
      <w:pPr>
        <w:spacing w:line="52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创新点</w:t>
      </w:r>
      <w:r w:rsidR="00AB141B" w:rsidRPr="0091433C">
        <w:rPr>
          <w:rFonts w:ascii="Times New Roman" w:eastAsia="方正仿宋_GBK" w:hAnsi="Times New Roman" w:hint="eastAsia"/>
          <w:szCs w:val="32"/>
        </w:rPr>
        <w:t>2</w:t>
      </w:r>
      <w:r w:rsidR="00AB141B" w:rsidRPr="0091433C">
        <w:rPr>
          <w:rFonts w:ascii="Times New Roman" w:eastAsia="方正仿宋_GBK" w:hAnsi="Times New Roman" w:hint="eastAsia"/>
          <w:szCs w:val="32"/>
        </w:rPr>
        <w:t>、首次提出宽频振荡辨识、定位及调控整体解决方案。提出高</w:t>
      </w:r>
      <w:proofErr w:type="gramStart"/>
      <w:r w:rsidR="00AB141B" w:rsidRPr="0091433C">
        <w:rPr>
          <w:rFonts w:ascii="Times New Roman" w:eastAsia="方正仿宋_GBK" w:hAnsi="Times New Roman" w:hint="eastAsia"/>
          <w:szCs w:val="32"/>
        </w:rPr>
        <w:t>抗噪性宽频</w:t>
      </w:r>
      <w:proofErr w:type="gramEnd"/>
      <w:r w:rsidR="00AB141B" w:rsidRPr="0091433C">
        <w:rPr>
          <w:rFonts w:ascii="Times New Roman" w:eastAsia="方正仿宋_GBK" w:hAnsi="Times New Roman" w:hint="eastAsia"/>
          <w:szCs w:val="32"/>
        </w:rPr>
        <w:t>振荡快速辨识技术，检测精度国际领先；首创了宽频振荡分布式协同溯源技术，定位速度由</w:t>
      </w:r>
      <w:proofErr w:type="gramStart"/>
      <w:r w:rsidR="00AB141B" w:rsidRPr="0091433C">
        <w:rPr>
          <w:rFonts w:ascii="Times New Roman" w:eastAsia="方正仿宋_GBK" w:hAnsi="Times New Roman" w:hint="eastAsia"/>
          <w:szCs w:val="32"/>
        </w:rPr>
        <w:t>分钟级</w:t>
      </w:r>
      <w:proofErr w:type="gramEnd"/>
      <w:r w:rsidR="00AB141B" w:rsidRPr="0091433C">
        <w:rPr>
          <w:rFonts w:ascii="Times New Roman" w:eastAsia="方正仿宋_GBK" w:hAnsi="Times New Roman" w:hint="eastAsia"/>
          <w:szCs w:val="32"/>
        </w:rPr>
        <w:t>降低到秒级；提出了直流、新能源和多类型电力设备协同优化调控技术，首次研发了电网宽频振荡监测、预警和控制一体化平台。</w:t>
      </w:r>
    </w:p>
    <w:p w:rsidR="00AB141B" w:rsidRPr="0091433C" w:rsidRDefault="0091433C" w:rsidP="00AB141B">
      <w:pPr>
        <w:spacing w:line="52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创新点</w:t>
      </w:r>
      <w:r w:rsidR="00AB141B" w:rsidRPr="0091433C">
        <w:rPr>
          <w:rFonts w:ascii="Times New Roman" w:eastAsia="方正仿宋_GBK" w:hAnsi="Times New Roman" w:hint="eastAsia"/>
          <w:szCs w:val="32"/>
        </w:rPr>
        <w:t>3</w:t>
      </w:r>
      <w:r w:rsidR="00AB141B" w:rsidRPr="0091433C">
        <w:rPr>
          <w:rFonts w:ascii="Times New Roman" w:eastAsia="方正仿宋_GBK" w:hAnsi="Times New Roman" w:hint="eastAsia"/>
          <w:szCs w:val="32"/>
        </w:rPr>
        <w:t>、率先开发宽频振荡控制系列装备并推广应用。发明了基于虚拟阻抗重塑技术的变增益全局阻抗适配器，开发了国际领先的</w:t>
      </w:r>
      <w:proofErr w:type="gramStart"/>
      <w:r w:rsidR="00AB141B" w:rsidRPr="0091433C">
        <w:rPr>
          <w:rFonts w:ascii="Times New Roman" w:eastAsia="方正仿宋_GBK" w:hAnsi="Times New Roman" w:hint="eastAsia"/>
          <w:szCs w:val="32"/>
        </w:rPr>
        <w:t>适应极弱电网</w:t>
      </w:r>
      <w:proofErr w:type="gramEnd"/>
      <w:r w:rsidR="00AB141B" w:rsidRPr="0091433C">
        <w:rPr>
          <w:rFonts w:ascii="Times New Roman" w:eastAsia="方正仿宋_GBK" w:hAnsi="Times New Roman" w:hint="eastAsia"/>
          <w:szCs w:val="32"/>
        </w:rPr>
        <w:t>环境（短路比为</w:t>
      </w:r>
      <w:r w:rsidR="00AB141B" w:rsidRPr="0091433C">
        <w:rPr>
          <w:rFonts w:ascii="Times New Roman" w:eastAsia="方正仿宋_GBK" w:hAnsi="Times New Roman" w:hint="eastAsia"/>
          <w:szCs w:val="32"/>
        </w:rPr>
        <w:t>1.02</w:t>
      </w:r>
      <w:r w:rsidR="00AB141B" w:rsidRPr="0091433C">
        <w:rPr>
          <w:rFonts w:ascii="Times New Roman" w:eastAsia="方正仿宋_GBK" w:hAnsi="Times New Roman" w:hint="eastAsia"/>
          <w:szCs w:val="32"/>
        </w:rPr>
        <w:t>）的变流器系列产品；研制了具备宽适应性振荡抑制功能的</w:t>
      </w:r>
      <w:r w:rsidR="00AB141B" w:rsidRPr="0091433C">
        <w:rPr>
          <w:rFonts w:ascii="Times New Roman" w:eastAsia="方正仿宋_GBK" w:hAnsi="Times New Roman" w:hint="eastAsia"/>
          <w:szCs w:val="32"/>
        </w:rPr>
        <w:t>STATCOM</w:t>
      </w:r>
      <w:r w:rsidR="00AB141B" w:rsidRPr="0091433C">
        <w:rPr>
          <w:rFonts w:ascii="Times New Roman" w:eastAsia="方正仿宋_GBK" w:hAnsi="Times New Roman" w:hint="eastAsia"/>
          <w:szCs w:val="32"/>
        </w:rPr>
        <w:t>产品；开发了首套可同时抑制</w:t>
      </w:r>
      <w:r w:rsidR="00AB141B" w:rsidRPr="0091433C">
        <w:rPr>
          <w:rFonts w:ascii="Times New Roman" w:eastAsia="方正仿宋_GBK" w:hAnsi="Times New Roman" w:hint="eastAsia"/>
          <w:szCs w:val="32"/>
        </w:rPr>
        <w:t>4</w:t>
      </w:r>
      <w:r w:rsidR="00AB141B" w:rsidRPr="0091433C">
        <w:rPr>
          <w:rFonts w:ascii="Times New Roman" w:eastAsia="方正仿宋_GBK" w:hAnsi="Times New Roman" w:hint="eastAsia"/>
          <w:szCs w:val="32"/>
        </w:rPr>
        <w:t>种及以上振荡频段的</w:t>
      </w:r>
      <w:proofErr w:type="gramStart"/>
      <w:r w:rsidR="00AB141B" w:rsidRPr="0091433C">
        <w:rPr>
          <w:rFonts w:ascii="Times New Roman" w:eastAsia="方正仿宋_GBK" w:hAnsi="Times New Roman" w:hint="eastAsia"/>
          <w:szCs w:val="32"/>
        </w:rPr>
        <w:t>直流控保系统</w:t>
      </w:r>
      <w:proofErr w:type="gramEnd"/>
      <w:r w:rsidR="00AB141B" w:rsidRPr="0091433C">
        <w:rPr>
          <w:rFonts w:ascii="Times New Roman" w:eastAsia="方正仿宋_GBK" w:hAnsi="Times New Roman" w:hint="eastAsia"/>
          <w:szCs w:val="32"/>
        </w:rPr>
        <w:t>。</w:t>
      </w:r>
    </w:p>
    <w:p w:rsidR="00AB141B" w:rsidRPr="0091433C" w:rsidRDefault="00AB141B" w:rsidP="00AB141B">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授权发明专利</w:t>
      </w:r>
      <w:r w:rsidRPr="0091433C">
        <w:rPr>
          <w:rFonts w:ascii="Times New Roman" w:eastAsia="方正仿宋_GBK" w:hAnsi="Times New Roman" w:hint="eastAsia"/>
          <w:szCs w:val="32"/>
        </w:rPr>
        <w:t>44</w:t>
      </w:r>
      <w:r w:rsidRPr="0091433C">
        <w:rPr>
          <w:rFonts w:ascii="Times New Roman" w:eastAsia="方正仿宋_GBK" w:hAnsi="Times New Roman" w:hint="eastAsia"/>
          <w:szCs w:val="32"/>
        </w:rPr>
        <w:t>项，软件著作权</w:t>
      </w:r>
      <w:r w:rsidRPr="0091433C">
        <w:rPr>
          <w:rFonts w:ascii="Times New Roman" w:eastAsia="方正仿宋_GBK" w:hAnsi="Times New Roman" w:hint="eastAsia"/>
          <w:szCs w:val="32"/>
        </w:rPr>
        <w:t>5</w:t>
      </w:r>
      <w:r w:rsidRPr="0091433C">
        <w:rPr>
          <w:rFonts w:ascii="Times New Roman" w:eastAsia="方正仿宋_GBK" w:hAnsi="Times New Roman" w:hint="eastAsia"/>
          <w:szCs w:val="32"/>
        </w:rPr>
        <w:t>项，发表论文</w:t>
      </w:r>
      <w:r w:rsidRPr="0091433C">
        <w:rPr>
          <w:rFonts w:ascii="Times New Roman" w:eastAsia="方正仿宋_GBK" w:hAnsi="Times New Roman" w:hint="eastAsia"/>
          <w:szCs w:val="32"/>
        </w:rPr>
        <w:t>35</w:t>
      </w:r>
      <w:r w:rsidRPr="0091433C">
        <w:rPr>
          <w:rFonts w:ascii="Times New Roman" w:eastAsia="方正仿宋_GBK" w:hAnsi="Times New Roman" w:hint="eastAsia"/>
          <w:szCs w:val="32"/>
        </w:rPr>
        <w:t>篇，发布标准</w:t>
      </w:r>
      <w:r w:rsidRPr="0091433C">
        <w:rPr>
          <w:rFonts w:ascii="Times New Roman" w:eastAsia="方正仿宋_GBK" w:hAnsi="Times New Roman" w:hint="eastAsia"/>
          <w:szCs w:val="32"/>
        </w:rPr>
        <w:t>8</w:t>
      </w:r>
      <w:r w:rsidRPr="0091433C">
        <w:rPr>
          <w:rFonts w:ascii="Times New Roman" w:eastAsia="方正仿宋_GBK" w:hAnsi="Times New Roman" w:hint="eastAsia"/>
          <w:szCs w:val="32"/>
        </w:rPr>
        <w:t>项。由李立</w:t>
      </w:r>
      <w:proofErr w:type="gramStart"/>
      <w:r w:rsidRPr="0091433C">
        <w:rPr>
          <w:rFonts w:ascii="Times New Roman" w:eastAsia="方正仿宋_GBK" w:hAnsi="Times New Roman" w:hint="eastAsia"/>
          <w:szCs w:val="32"/>
        </w:rPr>
        <w:t>浧</w:t>
      </w:r>
      <w:proofErr w:type="gramEnd"/>
      <w:r w:rsidRPr="0091433C">
        <w:rPr>
          <w:rFonts w:ascii="Times New Roman" w:eastAsia="方正仿宋_GBK" w:hAnsi="Times New Roman" w:hint="eastAsia"/>
          <w:szCs w:val="32"/>
        </w:rPr>
        <w:t>院士领衔的鉴定委员会认为：“项目成果整体达到国际领先水平”。</w:t>
      </w:r>
    </w:p>
    <w:p w:rsidR="00AB141B" w:rsidRPr="0091433C" w:rsidRDefault="00AB141B" w:rsidP="00AB141B">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lastRenderedPageBreak/>
        <w:t>项目成果在国内外进行了广泛应用。提出的宽频振荡分析理论已成功应用于江苏如东、新疆哈密、河北沽源等宽</w:t>
      </w:r>
      <w:proofErr w:type="gramStart"/>
      <w:r w:rsidRPr="0091433C">
        <w:rPr>
          <w:rFonts w:ascii="Times New Roman" w:eastAsia="方正仿宋_GBK" w:hAnsi="Times New Roman" w:hint="eastAsia"/>
          <w:szCs w:val="32"/>
        </w:rPr>
        <w:t>频</w:t>
      </w:r>
      <w:proofErr w:type="gramEnd"/>
      <w:r w:rsidRPr="0091433C">
        <w:rPr>
          <w:rFonts w:ascii="Times New Roman" w:eastAsia="方正仿宋_GBK" w:hAnsi="Times New Roman" w:hint="eastAsia"/>
          <w:szCs w:val="32"/>
        </w:rPr>
        <w:t>振荡事故分析；开发的监测预警控制平台已在江苏、新疆和蒙东电网部署应用；研制的振荡抑制系列装备应用于全国</w:t>
      </w:r>
      <w:r w:rsidRPr="0091433C">
        <w:rPr>
          <w:rFonts w:ascii="Times New Roman" w:eastAsia="方正仿宋_GBK" w:hAnsi="Times New Roman" w:hint="eastAsia"/>
          <w:szCs w:val="32"/>
        </w:rPr>
        <w:t>30</w:t>
      </w:r>
      <w:r w:rsidRPr="0091433C">
        <w:rPr>
          <w:rFonts w:ascii="Times New Roman" w:eastAsia="方正仿宋_GBK" w:hAnsi="Times New Roman" w:hint="eastAsia"/>
          <w:szCs w:val="32"/>
        </w:rPr>
        <w:t>余个省</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自治区及全球</w:t>
      </w:r>
      <w:r w:rsidRPr="0091433C">
        <w:rPr>
          <w:rFonts w:ascii="Times New Roman" w:eastAsia="方正仿宋_GBK" w:hAnsi="Times New Roman" w:hint="eastAsia"/>
          <w:szCs w:val="32"/>
        </w:rPr>
        <w:t>150</w:t>
      </w:r>
      <w:r w:rsidRPr="0091433C">
        <w:rPr>
          <w:rFonts w:ascii="Times New Roman" w:eastAsia="方正仿宋_GBK" w:hAnsi="Times New Roman" w:hint="eastAsia"/>
          <w:szCs w:val="32"/>
        </w:rPr>
        <w:t>余个国家</w:t>
      </w:r>
      <w:r w:rsidRPr="0091433C">
        <w:rPr>
          <w:rFonts w:ascii="Times New Roman" w:eastAsia="方正仿宋_GBK" w:hAnsi="Times New Roman" w:hint="eastAsia"/>
          <w:szCs w:val="32"/>
        </w:rPr>
        <w:t>/</w:t>
      </w:r>
      <w:r w:rsidRPr="0091433C">
        <w:rPr>
          <w:rFonts w:ascii="Times New Roman" w:eastAsia="方正仿宋_GBK" w:hAnsi="Times New Roman" w:hint="eastAsia"/>
          <w:szCs w:val="32"/>
        </w:rPr>
        <w:t>地区的新能源场站，以及张北、舟山、白鹤滩等</w:t>
      </w:r>
      <w:r w:rsidRPr="0091433C">
        <w:rPr>
          <w:rFonts w:ascii="Times New Roman" w:eastAsia="方正仿宋_GBK" w:hAnsi="Times New Roman" w:hint="eastAsia"/>
          <w:szCs w:val="32"/>
        </w:rPr>
        <w:t>12</w:t>
      </w:r>
      <w:r w:rsidRPr="0091433C">
        <w:rPr>
          <w:rFonts w:ascii="Times New Roman" w:eastAsia="方正仿宋_GBK" w:hAnsi="Times New Roman" w:hint="eastAsia"/>
          <w:szCs w:val="32"/>
        </w:rPr>
        <w:t>个直流工程。</w:t>
      </w:r>
    </w:p>
    <w:p w:rsidR="00EB3CEE" w:rsidRPr="0091433C" w:rsidRDefault="00AB141B" w:rsidP="00AB141B">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项目社会经济效益显著，近两年新增销售额</w:t>
      </w:r>
      <w:r w:rsidRPr="0091433C">
        <w:rPr>
          <w:rFonts w:ascii="Times New Roman" w:eastAsia="方正仿宋_GBK" w:hAnsi="Times New Roman" w:hint="eastAsia"/>
          <w:szCs w:val="32"/>
        </w:rPr>
        <w:t>36.2</w:t>
      </w:r>
      <w:r w:rsidRPr="0091433C">
        <w:rPr>
          <w:rFonts w:ascii="Times New Roman" w:eastAsia="方正仿宋_GBK" w:hAnsi="Times New Roman" w:hint="eastAsia"/>
          <w:szCs w:val="32"/>
        </w:rPr>
        <w:t>亿元，新增利润近</w:t>
      </w:r>
      <w:r w:rsidRPr="0091433C">
        <w:rPr>
          <w:rFonts w:ascii="Times New Roman" w:eastAsia="方正仿宋_GBK" w:hAnsi="Times New Roman" w:hint="eastAsia"/>
          <w:szCs w:val="32"/>
        </w:rPr>
        <w:t>10</w:t>
      </w:r>
      <w:r w:rsidRPr="0091433C">
        <w:rPr>
          <w:rFonts w:ascii="Times New Roman" w:eastAsia="方正仿宋_GBK" w:hAnsi="Times New Roman" w:hint="eastAsia"/>
          <w:szCs w:val="32"/>
        </w:rPr>
        <w:t>亿元。项目成果的推广应用大幅降低新型宽</w:t>
      </w:r>
      <w:proofErr w:type="gramStart"/>
      <w:r w:rsidRPr="0091433C">
        <w:rPr>
          <w:rFonts w:ascii="Times New Roman" w:eastAsia="方正仿宋_GBK" w:hAnsi="Times New Roman" w:hint="eastAsia"/>
          <w:szCs w:val="32"/>
        </w:rPr>
        <w:t>频</w:t>
      </w:r>
      <w:proofErr w:type="gramEnd"/>
      <w:r w:rsidRPr="0091433C">
        <w:rPr>
          <w:rFonts w:ascii="Times New Roman" w:eastAsia="方正仿宋_GBK" w:hAnsi="Times New Roman" w:hint="eastAsia"/>
          <w:szCs w:val="32"/>
        </w:rPr>
        <w:t>振荡引发大停电风险，极大提升了电网保供能力，仅江苏每年可确保约</w:t>
      </w:r>
      <w:r w:rsidRPr="0091433C">
        <w:rPr>
          <w:rFonts w:ascii="Times New Roman" w:eastAsia="方正仿宋_GBK" w:hAnsi="Times New Roman" w:hint="eastAsia"/>
          <w:szCs w:val="32"/>
        </w:rPr>
        <w:t>600</w:t>
      </w:r>
      <w:r w:rsidRPr="0091433C">
        <w:rPr>
          <w:rFonts w:ascii="Times New Roman" w:eastAsia="方正仿宋_GBK" w:hAnsi="Times New Roman" w:hint="eastAsia"/>
          <w:szCs w:val="32"/>
        </w:rPr>
        <w:t>亿度清洁能源消纳和</w:t>
      </w:r>
      <w:r w:rsidRPr="0091433C">
        <w:rPr>
          <w:rFonts w:ascii="Times New Roman" w:eastAsia="方正仿宋_GBK" w:hAnsi="Times New Roman" w:hint="eastAsia"/>
          <w:szCs w:val="32"/>
        </w:rPr>
        <w:t>1200</w:t>
      </w:r>
      <w:r w:rsidRPr="0091433C">
        <w:rPr>
          <w:rFonts w:ascii="Times New Roman" w:eastAsia="方正仿宋_GBK" w:hAnsi="Times New Roman" w:hint="eastAsia"/>
          <w:szCs w:val="32"/>
        </w:rPr>
        <w:t>亿度区外来电输送安全，增强了我国新能源和直流装备制造产业核心竞争力，有力支撑了社会经济发展和“双碳”战略。</w:t>
      </w:r>
    </w:p>
    <w:p w:rsidR="00AB141B" w:rsidRPr="00AB141B" w:rsidRDefault="00AB141B" w:rsidP="00AB141B">
      <w:pPr>
        <w:spacing w:line="520" w:lineRule="exact"/>
        <w:ind w:firstLineChars="200" w:firstLine="643"/>
        <w:jc w:val="left"/>
        <w:rPr>
          <w:rFonts w:ascii="方正仿宋_GBK" w:eastAsia="方正仿宋_GBK"/>
          <w:b/>
          <w:szCs w:val="32"/>
        </w:rPr>
      </w:pPr>
      <w:r w:rsidRPr="00AB141B">
        <w:rPr>
          <w:rFonts w:ascii="方正仿宋_GBK" w:eastAsia="方正仿宋_GBK" w:hint="eastAsia"/>
          <w:b/>
          <w:szCs w:val="32"/>
        </w:rPr>
        <w:t>主要知识产权目录：</w:t>
      </w:r>
      <w:r w:rsidRPr="00AB141B">
        <w:rPr>
          <w:rFonts w:ascii="方正仿宋_GBK" w:eastAsia="方正仿宋_GBK"/>
          <w:b/>
          <w:szCs w:val="32"/>
        </w:rPr>
        <w:t xml:space="preserve"> </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
        <w:gridCol w:w="581"/>
        <w:gridCol w:w="2397"/>
        <w:gridCol w:w="1700"/>
        <w:gridCol w:w="2294"/>
        <w:gridCol w:w="1816"/>
      </w:tblGrid>
      <w:tr w:rsidR="00AB141B" w:rsidRPr="00BA584A" w:rsidTr="00E934A2">
        <w:trPr>
          <w:trHeight w:val="20"/>
          <w:tblHeader/>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序号</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知识产权类别</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知识产权具体名称</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授权号</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权利人</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发明人</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1</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一种抑制次同步振荡的统一潮流控制器附加阻尼控制系统</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ZL201610006765.5</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江苏省电力公司电力科学研究院</w:t>
            </w:r>
            <w:r w:rsidRPr="00BA584A">
              <w:rPr>
                <w:rFonts w:hint="eastAsia"/>
                <w:sz w:val="18"/>
                <w:szCs w:val="18"/>
              </w:rPr>
              <w:t xml:space="preserve">; </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朱鑫要</w:t>
            </w:r>
            <w:r w:rsidRPr="00BA584A">
              <w:rPr>
                <w:rFonts w:hint="eastAsia"/>
                <w:sz w:val="18"/>
                <w:szCs w:val="18"/>
              </w:rPr>
              <w:t>;</w:t>
            </w:r>
            <w:r w:rsidRPr="00BA584A">
              <w:rPr>
                <w:rFonts w:hint="eastAsia"/>
                <w:sz w:val="18"/>
                <w:szCs w:val="18"/>
              </w:rPr>
              <w:t>赵静波</w:t>
            </w:r>
            <w:r w:rsidRPr="00BA584A">
              <w:rPr>
                <w:rFonts w:hint="eastAsia"/>
                <w:sz w:val="18"/>
                <w:szCs w:val="18"/>
              </w:rPr>
              <w:t>;</w:t>
            </w:r>
            <w:r w:rsidRPr="00BA584A">
              <w:rPr>
                <w:rFonts w:hint="eastAsia"/>
                <w:sz w:val="18"/>
                <w:szCs w:val="18"/>
              </w:rPr>
              <w:t>周前</w:t>
            </w:r>
            <w:r w:rsidRPr="00BA584A">
              <w:rPr>
                <w:rFonts w:hint="eastAsia"/>
                <w:sz w:val="18"/>
                <w:szCs w:val="18"/>
              </w:rPr>
              <w:t>;</w:t>
            </w:r>
            <w:r w:rsidRPr="00BA584A">
              <w:rPr>
                <w:rFonts w:hint="eastAsia"/>
                <w:sz w:val="18"/>
                <w:szCs w:val="18"/>
              </w:rPr>
              <w:t>刘建坤</w:t>
            </w:r>
            <w:r w:rsidRPr="00BA584A">
              <w:rPr>
                <w:rFonts w:hint="eastAsia"/>
                <w:sz w:val="18"/>
                <w:szCs w:val="18"/>
              </w:rPr>
              <w:t>;</w:t>
            </w:r>
            <w:proofErr w:type="gramStart"/>
            <w:r w:rsidRPr="00BA584A">
              <w:rPr>
                <w:rFonts w:hint="eastAsia"/>
                <w:sz w:val="18"/>
                <w:szCs w:val="18"/>
              </w:rPr>
              <w:t>嵇</w:t>
            </w:r>
            <w:proofErr w:type="gramEnd"/>
            <w:r w:rsidRPr="00BA584A">
              <w:rPr>
                <w:rFonts w:hint="eastAsia"/>
                <w:sz w:val="18"/>
                <w:szCs w:val="18"/>
              </w:rPr>
              <w:t>托</w:t>
            </w:r>
            <w:r w:rsidRPr="00BA584A">
              <w:rPr>
                <w:rFonts w:hint="eastAsia"/>
                <w:sz w:val="18"/>
                <w:szCs w:val="18"/>
              </w:rPr>
              <w:t>;</w:t>
            </w:r>
            <w:r w:rsidRPr="00BA584A">
              <w:rPr>
                <w:rFonts w:hint="eastAsia"/>
                <w:sz w:val="18"/>
                <w:szCs w:val="18"/>
              </w:rPr>
              <w:t>安海云</w:t>
            </w:r>
            <w:r w:rsidRPr="00BA584A">
              <w:rPr>
                <w:rFonts w:hint="eastAsia"/>
                <w:sz w:val="18"/>
                <w:szCs w:val="18"/>
              </w:rPr>
              <w:t>;</w:t>
            </w:r>
            <w:r w:rsidRPr="00BA584A">
              <w:rPr>
                <w:rFonts w:hint="eastAsia"/>
                <w:sz w:val="18"/>
                <w:szCs w:val="18"/>
              </w:rPr>
              <w:t>陈静</w:t>
            </w:r>
            <w:r w:rsidRPr="00BA584A">
              <w:rPr>
                <w:rFonts w:hint="eastAsia"/>
                <w:sz w:val="18"/>
                <w:szCs w:val="18"/>
              </w:rPr>
              <w:t>;</w:t>
            </w:r>
            <w:r w:rsidRPr="00BA584A">
              <w:rPr>
                <w:rFonts w:hint="eastAsia"/>
                <w:sz w:val="18"/>
                <w:szCs w:val="18"/>
              </w:rPr>
              <w:t>王大江</w:t>
            </w:r>
            <w:r w:rsidRPr="00BA584A">
              <w:rPr>
                <w:rFonts w:hint="eastAsia"/>
                <w:sz w:val="18"/>
                <w:szCs w:val="18"/>
              </w:rPr>
              <w:t>;</w:t>
            </w:r>
            <w:r w:rsidRPr="00BA584A">
              <w:rPr>
                <w:rFonts w:hint="eastAsia"/>
                <w:sz w:val="18"/>
                <w:szCs w:val="18"/>
              </w:rPr>
              <w:t>金梦</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2</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基于虚拟阻抗控制的双</w:t>
            </w:r>
            <w:proofErr w:type="gramStart"/>
            <w:r w:rsidRPr="00BA584A">
              <w:rPr>
                <w:rFonts w:hint="eastAsia"/>
                <w:sz w:val="18"/>
                <w:szCs w:val="18"/>
              </w:rPr>
              <w:t>馈</w:t>
            </w:r>
            <w:proofErr w:type="gramEnd"/>
            <w:r w:rsidRPr="00BA584A">
              <w:rPr>
                <w:rFonts w:hint="eastAsia"/>
                <w:sz w:val="18"/>
                <w:szCs w:val="18"/>
              </w:rPr>
              <w:t>风机次同步振荡抑制方法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ZL201710378737.0</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东南大学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吴熙</w:t>
            </w:r>
            <w:r w:rsidRPr="00BA584A">
              <w:rPr>
                <w:rFonts w:hint="eastAsia"/>
                <w:sz w:val="18"/>
                <w:szCs w:val="18"/>
              </w:rPr>
              <w:t>;</w:t>
            </w:r>
            <w:proofErr w:type="gramStart"/>
            <w:r w:rsidRPr="00BA584A">
              <w:rPr>
                <w:rFonts w:hint="eastAsia"/>
                <w:sz w:val="18"/>
                <w:szCs w:val="18"/>
              </w:rPr>
              <w:t>宁威</w:t>
            </w:r>
            <w:proofErr w:type="gramEnd"/>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3</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基于</w:t>
            </w:r>
            <w:r w:rsidRPr="00BA584A">
              <w:rPr>
                <w:rFonts w:hint="eastAsia"/>
                <w:sz w:val="18"/>
                <w:szCs w:val="18"/>
              </w:rPr>
              <w:t>IIR</w:t>
            </w:r>
            <w:r w:rsidRPr="00BA584A">
              <w:rPr>
                <w:rFonts w:hint="eastAsia"/>
                <w:sz w:val="18"/>
                <w:szCs w:val="18"/>
              </w:rPr>
              <w:t>数字滤波和</w:t>
            </w:r>
            <w:r w:rsidRPr="00BA584A">
              <w:rPr>
                <w:rFonts w:hint="eastAsia"/>
                <w:sz w:val="18"/>
                <w:szCs w:val="18"/>
              </w:rPr>
              <w:t>ESPRIT</w:t>
            </w:r>
            <w:r w:rsidRPr="00BA584A">
              <w:rPr>
                <w:rFonts w:hint="eastAsia"/>
                <w:sz w:val="18"/>
                <w:szCs w:val="18"/>
              </w:rPr>
              <w:t>辨识算法的电力系统低频振荡检测方法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ZL201811305641.2</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江苏方天电力技术有限公司</w:t>
            </w:r>
            <w:r w:rsidRPr="00BA584A">
              <w:rPr>
                <w:rFonts w:hint="eastAsia"/>
                <w:sz w:val="18"/>
                <w:szCs w:val="18"/>
              </w:rPr>
              <w:t>;</w:t>
            </w:r>
            <w:r w:rsidRPr="00BA584A">
              <w:rPr>
                <w:rFonts w:hint="eastAsia"/>
                <w:sz w:val="18"/>
                <w:szCs w:val="18"/>
              </w:rPr>
              <w:t>东南大学</w:t>
            </w:r>
            <w:r w:rsidRPr="00BA584A">
              <w:rPr>
                <w:rFonts w:hint="eastAsia"/>
                <w:sz w:val="18"/>
                <w:szCs w:val="18"/>
              </w:rPr>
              <w:t>;</w:t>
            </w:r>
            <w:proofErr w:type="gramStart"/>
            <w:r w:rsidRPr="00BA584A">
              <w:rPr>
                <w:rFonts w:hint="eastAsia"/>
                <w:sz w:val="18"/>
                <w:szCs w:val="18"/>
              </w:rPr>
              <w:t>国网江苏省</w:t>
            </w:r>
            <w:proofErr w:type="gramEnd"/>
            <w:r w:rsidRPr="00BA584A">
              <w:rPr>
                <w:rFonts w:hint="eastAsia"/>
                <w:sz w:val="18"/>
                <w:szCs w:val="18"/>
              </w:rPr>
              <w:t>电力有限公司</w:t>
            </w:r>
            <w:r w:rsidRPr="00BA584A">
              <w:rPr>
                <w:rFonts w:hint="eastAsia"/>
                <w:sz w:val="18"/>
                <w:szCs w:val="18"/>
              </w:rPr>
              <w:t>;</w:t>
            </w:r>
            <w:r w:rsidRPr="00BA584A">
              <w:rPr>
                <w:rFonts w:hint="eastAsia"/>
                <w:sz w:val="18"/>
                <w:szCs w:val="18"/>
              </w:rPr>
              <w:t>国家电网公司</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徐妍</w:t>
            </w:r>
            <w:r w:rsidRPr="00BA584A">
              <w:rPr>
                <w:rFonts w:hint="eastAsia"/>
                <w:sz w:val="18"/>
                <w:szCs w:val="18"/>
              </w:rPr>
              <w:t>;</w:t>
            </w:r>
            <w:r w:rsidRPr="00BA584A">
              <w:rPr>
                <w:rFonts w:hint="eastAsia"/>
                <w:sz w:val="18"/>
                <w:szCs w:val="18"/>
              </w:rPr>
              <w:t>杨宏宇</w:t>
            </w:r>
            <w:r w:rsidRPr="00BA584A">
              <w:rPr>
                <w:rFonts w:hint="eastAsia"/>
                <w:sz w:val="18"/>
                <w:szCs w:val="18"/>
              </w:rPr>
              <w:t>;</w:t>
            </w:r>
            <w:r w:rsidRPr="00BA584A">
              <w:rPr>
                <w:rFonts w:hint="eastAsia"/>
                <w:sz w:val="18"/>
                <w:szCs w:val="18"/>
              </w:rPr>
              <w:t>范立新</w:t>
            </w:r>
            <w:r w:rsidRPr="00BA584A">
              <w:rPr>
                <w:rFonts w:hint="eastAsia"/>
                <w:sz w:val="18"/>
                <w:szCs w:val="18"/>
              </w:rPr>
              <w:t>;</w:t>
            </w:r>
            <w:r w:rsidRPr="00BA584A">
              <w:rPr>
                <w:rFonts w:hint="eastAsia"/>
                <w:sz w:val="18"/>
                <w:szCs w:val="18"/>
              </w:rPr>
              <w:t>关雅静</w:t>
            </w:r>
            <w:r w:rsidRPr="00BA584A">
              <w:rPr>
                <w:rFonts w:hint="eastAsia"/>
                <w:sz w:val="18"/>
                <w:szCs w:val="18"/>
              </w:rPr>
              <w:t>;</w:t>
            </w:r>
            <w:r w:rsidRPr="00BA584A">
              <w:rPr>
                <w:rFonts w:hint="eastAsia"/>
                <w:sz w:val="18"/>
                <w:szCs w:val="18"/>
              </w:rPr>
              <w:t>吴熙</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4</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基于多级线性最优理论的多频段高压直流输电附加阻尼控制方法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ZL201510364153.9</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四川大学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刘天琪</w:t>
            </w:r>
            <w:r w:rsidRPr="00BA584A">
              <w:rPr>
                <w:rFonts w:hint="eastAsia"/>
                <w:sz w:val="18"/>
                <w:szCs w:val="18"/>
              </w:rPr>
              <w:t>;</w:t>
            </w:r>
            <w:r w:rsidRPr="00BA584A">
              <w:rPr>
                <w:rFonts w:hint="eastAsia"/>
                <w:sz w:val="18"/>
                <w:szCs w:val="18"/>
              </w:rPr>
              <w:t>丁媛媛</w:t>
            </w:r>
            <w:r w:rsidRPr="00BA584A">
              <w:rPr>
                <w:rFonts w:hint="eastAsia"/>
                <w:sz w:val="18"/>
                <w:szCs w:val="18"/>
              </w:rPr>
              <w:t>;</w:t>
            </w:r>
            <w:r w:rsidRPr="00BA584A">
              <w:rPr>
                <w:rFonts w:hint="eastAsia"/>
                <w:sz w:val="18"/>
                <w:szCs w:val="18"/>
              </w:rPr>
              <w:t>李保宏</w:t>
            </w:r>
            <w:r w:rsidRPr="00BA584A">
              <w:rPr>
                <w:rFonts w:hint="eastAsia"/>
                <w:sz w:val="18"/>
                <w:szCs w:val="18"/>
              </w:rPr>
              <w:t>;</w:t>
            </w:r>
            <w:r w:rsidRPr="00BA584A">
              <w:rPr>
                <w:rFonts w:hint="eastAsia"/>
                <w:sz w:val="18"/>
                <w:szCs w:val="18"/>
              </w:rPr>
              <w:t>李兴源</w:t>
            </w:r>
            <w:r w:rsidRPr="00BA584A">
              <w:rPr>
                <w:rFonts w:hint="eastAsia"/>
                <w:sz w:val="18"/>
                <w:szCs w:val="18"/>
              </w:rPr>
              <w:t>;</w:t>
            </w:r>
            <w:proofErr w:type="gramStart"/>
            <w:r w:rsidRPr="00BA584A">
              <w:rPr>
                <w:rFonts w:hint="eastAsia"/>
                <w:sz w:val="18"/>
                <w:szCs w:val="18"/>
              </w:rPr>
              <w:t>卜涛</w:t>
            </w:r>
            <w:proofErr w:type="gramEnd"/>
            <w:r w:rsidRPr="00BA584A">
              <w:rPr>
                <w:rFonts w:hint="eastAsia"/>
                <w:sz w:val="18"/>
                <w:szCs w:val="18"/>
              </w:rPr>
              <w:t>;</w:t>
            </w:r>
            <w:r w:rsidRPr="00BA584A">
              <w:rPr>
                <w:rFonts w:hint="eastAsia"/>
                <w:sz w:val="18"/>
                <w:szCs w:val="18"/>
              </w:rPr>
              <w:t>王峰</w:t>
            </w:r>
            <w:r w:rsidRPr="00BA584A">
              <w:rPr>
                <w:rFonts w:hint="eastAsia"/>
                <w:sz w:val="18"/>
                <w:szCs w:val="18"/>
              </w:rPr>
              <w:t>;</w:t>
            </w:r>
            <w:r w:rsidRPr="00BA584A">
              <w:rPr>
                <w:rFonts w:hint="eastAsia"/>
                <w:sz w:val="18"/>
                <w:szCs w:val="18"/>
              </w:rPr>
              <w:t>张英敏</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5</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基于定子无功分级控制的双</w:t>
            </w:r>
            <w:proofErr w:type="gramStart"/>
            <w:r w:rsidRPr="00BA584A">
              <w:rPr>
                <w:rFonts w:hint="eastAsia"/>
                <w:sz w:val="18"/>
                <w:szCs w:val="18"/>
              </w:rPr>
              <w:t>馈</w:t>
            </w:r>
            <w:proofErr w:type="gramEnd"/>
            <w:r w:rsidRPr="00BA584A">
              <w:rPr>
                <w:rFonts w:hint="eastAsia"/>
                <w:sz w:val="18"/>
                <w:szCs w:val="18"/>
              </w:rPr>
              <w:t>风机次同步振荡抑制方法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ZL201610294512.2</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东南大学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吴熙</w:t>
            </w:r>
            <w:r w:rsidRPr="00BA584A">
              <w:rPr>
                <w:rFonts w:hint="eastAsia"/>
                <w:sz w:val="18"/>
                <w:szCs w:val="18"/>
              </w:rPr>
              <w:t>;</w:t>
            </w:r>
            <w:r w:rsidRPr="00BA584A">
              <w:rPr>
                <w:rFonts w:hint="eastAsia"/>
                <w:sz w:val="18"/>
                <w:szCs w:val="18"/>
              </w:rPr>
              <w:t>杨湘</w:t>
            </w:r>
            <w:r w:rsidRPr="00BA584A">
              <w:rPr>
                <w:rFonts w:hint="eastAsia"/>
                <w:sz w:val="18"/>
                <w:szCs w:val="18"/>
              </w:rPr>
              <w:t>;</w:t>
            </w:r>
            <w:proofErr w:type="gramStart"/>
            <w:r w:rsidRPr="00BA584A">
              <w:rPr>
                <w:rFonts w:hint="eastAsia"/>
                <w:sz w:val="18"/>
                <w:szCs w:val="18"/>
              </w:rPr>
              <w:t>宁威</w:t>
            </w:r>
            <w:proofErr w:type="gramEnd"/>
            <w:r w:rsidRPr="00BA584A">
              <w:rPr>
                <w:rFonts w:hint="eastAsia"/>
                <w:sz w:val="18"/>
                <w:szCs w:val="18"/>
              </w:rPr>
              <w:t>;</w:t>
            </w:r>
            <w:r w:rsidRPr="00BA584A">
              <w:rPr>
                <w:rFonts w:hint="eastAsia"/>
                <w:sz w:val="18"/>
                <w:szCs w:val="18"/>
              </w:rPr>
              <w:t>蒋平</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6</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一种风电功率波动诱发系统强迫振荡的检测方法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ZL201811483746.7</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江苏方天电力技术有限公司</w:t>
            </w:r>
            <w:r w:rsidRPr="00BA584A">
              <w:rPr>
                <w:rFonts w:hint="eastAsia"/>
                <w:sz w:val="18"/>
                <w:szCs w:val="18"/>
              </w:rPr>
              <w:t>;</w:t>
            </w:r>
            <w:r w:rsidRPr="00BA584A">
              <w:rPr>
                <w:rFonts w:hint="eastAsia"/>
                <w:sz w:val="18"/>
                <w:szCs w:val="18"/>
              </w:rPr>
              <w:t>东南大学</w:t>
            </w:r>
            <w:r w:rsidRPr="00BA584A">
              <w:rPr>
                <w:rFonts w:hint="eastAsia"/>
                <w:sz w:val="18"/>
                <w:szCs w:val="18"/>
              </w:rPr>
              <w:t>;</w:t>
            </w:r>
            <w:proofErr w:type="gramStart"/>
            <w:r w:rsidRPr="00BA584A">
              <w:rPr>
                <w:rFonts w:hint="eastAsia"/>
                <w:sz w:val="18"/>
                <w:szCs w:val="18"/>
              </w:rPr>
              <w:t>国网江苏省</w:t>
            </w:r>
            <w:proofErr w:type="gramEnd"/>
            <w:r w:rsidRPr="00BA584A">
              <w:rPr>
                <w:rFonts w:hint="eastAsia"/>
                <w:sz w:val="18"/>
                <w:szCs w:val="18"/>
              </w:rPr>
              <w:t>电力有限公司</w:t>
            </w:r>
            <w:r w:rsidRPr="00BA584A">
              <w:rPr>
                <w:rFonts w:hint="eastAsia"/>
                <w:sz w:val="18"/>
                <w:szCs w:val="18"/>
              </w:rPr>
              <w:t>;</w:t>
            </w:r>
            <w:r w:rsidRPr="00BA584A">
              <w:rPr>
                <w:rFonts w:hint="eastAsia"/>
                <w:sz w:val="18"/>
                <w:szCs w:val="18"/>
              </w:rPr>
              <w:t>国家电网公司</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杨宏宇</w:t>
            </w:r>
            <w:r w:rsidRPr="00BA584A">
              <w:rPr>
                <w:rFonts w:hint="eastAsia"/>
                <w:sz w:val="18"/>
                <w:szCs w:val="18"/>
              </w:rPr>
              <w:t>;</w:t>
            </w:r>
            <w:r w:rsidRPr="00BA584A">
              <w:rPr>
                <w:rFonts w:hint="eastAsia"/>
                <w:sz w:val="18"/>
                <w:szCs w:val="18"/>
              </w:rPr>
              <w:t>范立新</w:t>
            </w:r>
            <w:r w:rsidRPr="00BA584A">
              <w:rPr>
                <w:rFonts w:hint="eastAsia"/>
                <w:sz w:val="18"/>
                <w:szCs w:val="18"/>
              </w:rPr>
              <w:t>;</w:t>
            </w:r>
            <w:r w:rsidRPr="00BA584A">
              <w:rPr>
                <w:rFonts w:hint="eastAsia"/>
                <w:sz w:val="18"/>
                <w:szCs w:val="18"/>
              </w:rPr>
              <w:t>李辰龙</w:t>
            </w:r>
            <w:r w:rsidRPr="00BA584A">
              <w:rPr>
                <w:rFonts w:hint="eastAsia"/>
                <w:sz w:val="18"/>
                <w:szCs w:val="18"/>
              </w:rPr>
              <w:t>;</w:t>
            </w:r>
            <w:r w:rsidRPr="00BA584A">
              <w:rPr>
                <w:rFonts w:hint="eastAsia"/>
                <w:sz w:val="18"/>
                <w:szCs w:val="18"/>
              </w:rPr>
              <w:t>关雅静</w:t>
            </w:r>
            <w:r w:rsidRPr="00BA584A">
              <w:rPr>
                <w:rFonts w:hint="eastAsia"/>
                <w:sz w:val="18"/>
                <w:szCs w:val="18"/>
              </w:rPr>
              <w:t>;</w:t>
            </w:r>
            <w:r w:rsidRPr="00BA584A">
              <w:rPr>
                <w:rFonts w:hint="eastAsia"/>
                <w:sz w:val="18"/>
                <w:szCs w:val="18"/>
              </w:rPr>
              <w:t>吴熙</w:t>
            </w:r>
            <w:r w:rsidRPr="00BA584A">
              <w:rPr>
                <w:rFonts w:hint="eastAsia"/>
                <w:sz w:val="18"/>
                <w:szCs w:val="18"/>
              </w:rPr>
              <w:t>;</w:t>
            </w:r>
            <w:r w:rsidRPr="00BA584A">
              <w:rPr>
                <w:rFonts w:hint="eastAsia"/>
                <w:sz w:val="18"/>
                <w:szCs w:val="18"/>
              </w:rPr>
              <w:t>单华</w:t>
            </w:r>
            <w:r w:rsidRPr="00BA584A">
              <w:rPr>
                <w:rFonts w:hint="eastAsia"/>
                <w:sz w:val="18"/>
                <w:szCs w:val="18"/>
              </w:rPr>
              <w:t>;</w:t>
            </w:r>
            <w:proofErr w:type="gramStart"/>
            <w:r w:rsidRPr="00BA584A">
              <w:rPr>
                <w:rFonts w:hint="eastAsia"/>
                <w:sz w:val="18"/>
                <w:szCs w:val="18"/>
              </w:rPr>
              <w:t>颜全椿</w:t>
            </w:r>
            <w:proofErr w:type="gramEnd"/>
            <w:r w:rsidRPr="00BA584A">
              <w:rPr>
                <w:rFonts w:hint="eastAsia"/>
                <w:sz w:val="18"/>
                <w:szCs w:val="18"/>
              </w:rPr>
              <w:t>;</w:t>
            </w:r>
            <w:r w:rsidRPr="00BA584A">
              <w:rPr>
                <w:rFonts w:hint="eastAsia"/>
                <w:sz w:val="18"/>
                <w:szCs w:val="18"/>
              </w:rPr>
              <w:t>孙平平</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7</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w:t>
            </w:r>
            <w:r w:rsidRPr="00BA584A">
              <w:rPr>
                <w:sz w:val="18"/>
                <w:szCs w:val="18"/>
              </w:rPr>
              <w:lastRenderedPageBreak/>
              <w:t>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lastRenderedPageBreak/>
              <w:t>一种基于动态限幅</w:t>
            </w:r>
            <w:proofErr w:type="gramStart"/>
            <w:r w:rsidRPr="00BA584A">
              <w:rPr>
                <w:rFonts w:hint="eastAsia"/>
                <w:sz w:val="18"/>
                <w:szCs w:val="18"/>
              </w:rPr>
              <w:t>的受端级联</w:t>
            </w:r>
            <w:proofErr w:type="gramEnd"/>
            <w:r w:rsidRPr="00BA584A">
              <w:rPr>
                <w:rFonts w:hint="eastAsia"/>
                <w:sz w:val="18"/>
                <w:szCs w:val="18"/>
              </w:rPr>
              <w:lastRenderedPageBreak/>
              <w:t>混合直流协调控制方法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lastRenderedPageBreak/>
              <w:t>ZL202010784113.0</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江苏省电力试验研究院有限</w:t>
            </w:r>
            <w:r w:rsidRPr="00BA584A">
              <w:rPr>
                <w:rFonts w:hint="eastAsia"/>
                <w:sz w:val="18"/>
                <w:szCs w:val="18"/>
              </w:rPr>
              <w:lastRenderedPageBreak/>
              <w:t>公司</w:t>
            </w:r>
            <w:r w:rsidRPr="00BA584A">
              <w:rPr>
                <w:rFonts w:hint="eastAsia"/>
                <w:sz w:val="18"/>
                <w:szCs w:val="18"/>
              </w:rPr>
              <w:t>;</w:t>
            </w:r>
            <w:proofErr w:type="gramStart"/>
            <w:r w:rsidRPr="00BA584A">
              <w:rPr>
                <w:rFonts w:hint="eastAsia"/>
                <w:sz w:val="18"/>
                <w:szCs w:val="18"/>
              </w:rPr>
              <w:t>国网江苏省</w:t>
            </w:r>
            <w:proofErr w:type="gramEnd"/>
            <w:r w:rsidRPr="00BA584A">
              <w:rPr>
                <w:rFonts w:hint="eastAsia"/>
                <w:sz w:val="18"/>
                <w:szCs w:val="18"/>
              </w:rPr>
              <w:t>电力有限公司电力科学研究院</w:t>
            </w:r>
            <w:r w:rsidRPr="00BA584A">
              <w:rPr>
                <w:rFonts w:hint="eastAsia"/>
                <w:sz w:val="18"/>
                <w:szCs w:val="18"/>
              </w:rPr>
              <w:t>;</w:t>
            </w:r>
            <w:proofErr w:type="gramStart"/>
            <w:r w:rsidRPr="00BA584A">
              <w:rPr>
                <w:rFonts w:hint="eastAsia"/>
                <w:sz w:val="18"/>
                <w:szCs w:val="18"/>
              </w:rPr>
              <w:t>国网江苏省</w:t>
            </w:r>
            <w:proofErr w:type="gramEnd"/>
            <w:r w:rsidRPr="00BA584A">
              <w:rPr>
                <w:rFonts w:hint="eastAsia"/>
                <w:sz w:val="18"/>
                <w:szCs w:val="18"/>
              </w:rPr>
              <w:t>电力有限公司</w:t>
            </w:r>
            <w:r w:rsidRPr="00BA584A">
              <w:rPr>
                <w:rFonts w:hint="eastAsia"/>
                <w:sz w:val="18"/>
                <w:szCs w:val="18"/>
              </w:rPr>
              <w:t>;</w:t>
            </w:r>
            <w:r w:rsidRPr="00BA584A">
              <w:rPr>
                <w:rFonts w:hint="eastAsia"/>
                <w:sz w:val="18"/>
                <w:szCs w:val="18"/>
              </w:rPr>
              <w:t>四川大学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lastRenderedPageBreak/>
              <w:t>赵静波</w:t>
            </w:r>
            <w:r w:rsidRPr="00BA584A">
              <w:rPr>
                <w:rFonts w:hint="eastAsia"/>
                <w:sz w:val="18"/>
                <w:szCs w:val="18"/>
              </w:rPr>
              <w:t>;</w:t>
            </w:r>
            <w:r w:rsidRPr="00BA584A">
              <w:rPr>
                <w:rFonts w:hint="eastAsia"/>
                <w:sz w:val="18"/>
                <w:szCs w:val="18"/>
              </w:rPr>
              <w:t>朱鑫要</w:t>
            </w:r>
            <w:r w:rsidRPr="00BA584A">
              <w:rPr>
                <w:rFonts w:hint="eastAsia"/>
                <w:sz w:val="18"/>
                <w:szCs w:val="18"/>
              </w:rPr>
              <w:t>;</w:t>
            </w:r>
            <w:r w:rsidRPr="00BA584A">
              <w:rPr>
                <w:rFonts w:hint="eastAsia"/>
                <w:sz w:val="18"/>
                <w:szCs w:val="18"/>
              </w:rPr>
              <w:t>解兵</w:t>
            </w:r>
            <w:r w:rsidRPr="00BA584A">
              <w:rPr>
                <w:rFonts w:hint="eastAsia"/>
                <w:sz w:val="18"/>
                <w:szCs w:val="18"/>
              </w:rPr>
              <w:t>;</w:t>
            </w:r>
            <w:r w:rsidRPr="00BA584A">
              <w:rPr>
                <w:rFonts w:hint="eastAsia"/>
                <w:sz w:val="18"/>
                <w:szCs w:val="18"/>
              </w:rPr>
              <w:t>王</w:t>
            </w:r>
            <w:r w:rsidRPr="00BA584A">
              <w:rPr>
                <w:rFonts w:hint="eastAsia"/>
                <w:sz w:val="18"/>
                <w:szCs w:val="18"/>
              </w:rPr>
              <w:lastRenderedPageBreak/>
              <w:t>大江</w:t>
            </w:r>
            <w:r w:rsidRPr="00BA584A">
              <w:rPr>
                <w:rFonts w:hint="eastAsia"/>
                <w:sz w:val="18"/>
                <w:szCs w:val="18"/>
              </w:rPr>
              <w:t>;</w:t>
            </w:r>
            <w:r w:rsidRPr="00BA584A">
              <w:rPr>
                <w:rFonts w:hint="eastAsia"/>
                <w:sz w:val="18"/>
                <w:szCs w:val="18"/>
              </w:rPr>
              <w:t>曾蕊</w:t>
            </w:r>
            <w:r w:rsidRPr="00BA584A">
              <w:rPr>
                <w:rFonts w:hint="eastAsia"/>
                <w:sz w:val="18"/>
                <w:szCs w:val="18"/>
              </w:rPr>
              <w:t>;</w:t>
            </w:r>
            <w:r w:rsidRPr="00BA584A">
              <w:rPr>
                <w:rFonts w:hint="eastAsia"/>
                <w:sz w:val="18"/>
                <w:szCs w:val="18"/>
              </w:rPr>
              <w:t>李保宏</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lastRenderedPageBreak/>
              <w:t>8</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一种柔性直流输电动态稳定性判断及控制方法</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ZL201910118118.7</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四川大学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李保宏</w:t>
            </w:r>
            <w:r w:rsidRPr="00BA584A">
              <w:rPr>
                <w:rFonts w:hint="eastAsia"/>
                <w:sz w:val="18"/>
                <w:szCs w:val="18"/>
              </w:rPr>
              <w:t>;</w:t>
            </w:r>
            <w:r w:rsidRPr="00BA584A">
              <w:rPr>
                <w:rFonts w:hint="eastAsia"/>
                <w:sz w:val="18"/>
                <w:szCs w:val="18"/>
              </w:rPr>
              <w:t>刘天琪</w:t>
            </w:r>
            <w:r w:rsidRPr="00BA584A">
              <w:rPr>
                <w:rFonts w:hint="eastAsia"/>
                <w:sz w:val="18"/>
                <w:szCs w:val="18"/>
              </w:rPr>
              <w:t>;</w:t>
            </w:r>
            <w:proofErr w:type="gramStart"/>
            <w:r w:rsidRPr="00BA584A">
              <w:rPr>
                <w:rFonts w:hint="eastAsia"/>
                <w:sz w:val="18"/>
                <w:szCs w:val="18"/>
              </w:rPr>
              <w:t>陶艳</w:t>
            </w:r>
            <w:proofErr w:type="gramEnd"/>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9</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一种次同步振荡源定位方法及装置</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ZL201510644612.9</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南京南瑞继保电气有限公司，南京南瑞继保工程技术有限公司</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白杨</w:t>
            </w:r>
            <w:r w:rsidRPr="00BA584A">
              <w:rPr>
                <w:rFonts w:hint="eastAsia"/>
                <w:sz w:val="18"/>
                <w:szCs w:val="18"/>
              </w:rPr>
              <w:t>;</w:t>
            </w:r>
            <w:r w:rsidRPr="00BA584A">
              <w:rPr>
                <w:rFonts w:hint="eastAsia"/>
                <w:sz w:val="18"/>
                <w:szCs w:val="18"/>
              </w:rPr>
              <w:t>任祖怡</w:t>
            </w:r>
            <w:r w:rsidRPr="00BA584A">
              <w:rPr>
                <w:rFonts w:hint="eastAsia"/>
                <w:sz w:val="18"/>
                <w:szCs w:val="18"/>
              </w:rPr>
              <w:t>;</w:t>
            </w:r>
            <w:r w:rsidRPr="00BA584A">
              <w:rPr>
                <w:rFonts w:hint="eastAsia"/>
                <w:sz w:val="18"/>
                <w:szCs w:val="18"/>
              </w:rPr>
              <w:t>夏尚学</w:t>
            </w:r>
            <w:r w:rsidRPr="00BA584A">
              <w:rPr>
                <w:rFonts w:hint="eastAsia"/>
                <w:sz w:val="18"/>
                <w:szCs w:val="18"/>
              </w:rPr>
              <w:t>;</w:t>
            </w:r>
            <w:r w:rsidRPr="00BA584A">
              <w:rPr>
                <w:rFonts w:hint="eastAsia"/>
                <w:sz w:val="18"/>
                <w:szCs w:val="18"/>
              </w:rPr>
              <w:t>常东旭</w:t>
            </w:r>
            <w:r w:rsidRPr="00BA584A">
              <w:rPr>
                <w:rFonts w:hint="eastAsia"/>
                <w:sz w:val="18"/>
                <w:szCs w:val="18"/>
              </w:rPr>
              <w:t>;</w:t>
            </w:r>
            <w:r w:rsidRPr="00BA584A">
              <w:rPr>
                <w:rFonts w:hint="eastAsia"/>
                <w:sz w:val="18"/>
                <w:szCs w:val="18"/>
              </w:rPr>
              <w:t>王鹏翔</w:t>
            </w:r>
          </w:p>
        </w:tc>
      </w:tr>
      <w:tr w:rsidR="00AB141B" w:rsidRPr="00BA584A" w:rsidTr="00E934A2">
        <w:trPr>
          <w:trHeight w:val="20"/>
          <w:jc w:val="center"/>
        </w:trPr>
        <w:tc>
          <w:tcPr>
            <w:tcW w:w="23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sz w:val="18"/>
                <w:szCs w:val="18"/>
              </w:rPr>
              <w:t>10</w:t>
            </w:r>
          </w:p>
        </w:tc>
        <w:tc>
          <w:tcPr>
            <w:tcW w:w="315"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发明</w:t>
            </w:r>
            <w:r w:rsidRPr="00BA584A">
              <w:rPr>
                <w:sz w:val="18"/>
                <w:szCs w:val="18"/>
              </w:rPr>
              <w:t>专利</w:t>
            </w:r>
          </w:p>
        </w:tc>
        <w:tc>
          <w:tcPr>
            <w:tcW w:w="1300"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一种电力系统强迫振荡的分布式定位方法及系统</w:t>
            </w:r>
          </w:p>
        </w:tc>
        <w:tc>
          <w:tcPr>
            <w:tcW w:w="922"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ZL201910593572.8</w:t>
            </w:r>
          </w:p>
        </w:tc>
        <w:tc>
          <w:tcPr>
            <w:tcW w:w="1244"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东南大学</w:t>
            </w:r>
          </w:p>
        </w:tc>
        <w:tc>
          <w:tcPr>
            <w:tcW w:w="986" w:type="pct"/>
            <w:shd w:val="clear" w:color="auto" w:fill="auto"/>
            <w:vAlign w:val="center"/>
          </w:tcPr>
          <w:p w:rsidR="00AB141B" w:rsidRPr="00BA584A" w:rsidRDefault="00AB141B" w:rsidP="00413CD1">
            <w:pPr>
              <w:pStyle w:val="ab"/>
              <w:spacing w:line="240" w:lineRule="auto"/>
              <w:ind w:firstLineChars="0" w:firstLine="0"/>
              <w:rPr>
                <w:sz w:val="18"/>
                <w:szCs w:val="18"/>
              </w:rPr>
            </w:pPr>
            <w:r w:rsidRPr="00BA584A">
              <w:rPr>
                <w:rFonts w:hint="eastAsia"/>
                <w:sz w:val="18"/>
                <w:szCs w:val="18"/>
              </w:rPr>
              <w:t>吴熙</w:t>
            </w:r>
            <w:r w:rsidRPr="00BA584A">
              <w:rPr>
                <w:rFonts w:hint="eastAsia"/>
                <w:sz w:val="18"/>
                <w:szCs w:val="18"/>
              </w:rPr>
              <w:t>;</w:t>
            </w:r>
            <w:r w:rsidRPr="00BA584A">
              <w:rPr>
                <w:rFonts w:hint="eastAsia"/>
                <w:sz w:val="18"/>
                <w:szCs w:val="18"/>
              </w:rPr>
              <w:t>陈曦</w:t>
            </w:r>
            <w:r w:rsidRPr="00BA584A">
              <w:rPr>
                <w:rFonts w:hint="eastAsia"/>
                <w:sz w:val="18"/>
                <w:szCs w:val="18"/>
              </w:rPr>
              <w:t>;</w:t>
            </w:r>
            <w:r w:rsidRPr="00BA584A">
              <w:rPr>
                <w:rFonts w:hint="eastAsia"/>
                <w:sz w:val="18"/>
                <w:szCs w:val="18"/>
              </w:rPr>
              <w:t>吕万</w:t>
            </w:r>
            <w:r w:rsidRPr="00BA584A">
              <w:rPr>
                <w:rFonts w:hint="eastAsia"/>
                <w:sz w:val="18"/>
                <w:szCs w:val="18"/>
              </w:rPr>
              <w:t>;</w:t>
            </w:r>
            <w:r w:rsidRPr="00BA584A">
              <w:rPr>
                <w:rFonts w:hint="eastAsia"/>
                <w:sz w:val="18"/>
                <w:szCs w:val="18"/>
              </w:rPr>
              <w:t>王梦婷</w:t>
            </w:r>
          </w:p>
        </w:tc>
      </w:tr>
    </w:tbl>
    <w:p w:rsidR="00AB141B" w:rsidRPr="00BA584A" w:rsidRDefault="00AB141B" w:rsidP="00AB141B">
      <w:pPr>
        <w:pStyle w:val="ab"/>
        <w:spacing w:line="240" w:lineRule="auto"/>
        <w:ind w:firstLineChars="0" w:firstLine="0"/>
        <w:rPr>
          <w:sz w:val="18"/>
          <w:szCs w:val="18"/>
        </w:rPr>
      </w:pPr>
      <w:bookmarkStart w:id="13" w:name="_GoBack"/>
      <w:bookmarkEnd w:id="13"/>
    </w:p>
    <w:p w:rsidR="00EB3CEE" w:rsidRDefault="00EB3CEE" w:rsidP="009805F7">
      <w:pPr>
        <w:spacing w:line="520" w:lineRule="exact"/>
        <w:ind w:firstLineChars="200" w:firstLine="640"/>
        <w:jc w:val="left"/>
        <w:rPr>
          <w:rFonts w:ascii="方正仿宋_GBK" w:eastAsia="方正仿宋_GBK"/>
          <w:szCs w:val="32"/>
        </w:rPr>
      </w:pPr>
    </w:p>
    <w:p w:rsidR="00ED5C27" w:rsidRPr="0091433C" w:rsidRDefault="00ED5C27" w:rsidP="009805F7">
      <w:pPr>
        <w:spacing w:line="520" w:lineRule="exact"/>
        <w:ind w:firstLineChars="200" w:firstLine="640"/>
        <w:jc w:val="left"/>
        <w:rPr>
          <w:rFonts w:ascii="Times New Roman" w:eastAsia="方正仿宋_GBK" w:hAnsi="Times New Roman"/>
          <w:szCs w:val="32"/>
        </w:rPr>
      </w:pPr>
      <w:r w:rsidRPr="0091433C">
        <w:rPr>
          <w:rFonts w:ascii="Times New Roman" w:eastAsia="方正仿宋_GBK" w:hAnsi="Times New Roman" w:hint="eastAsia"/>
          <w:szCs w:val="32"/>
        </w:rPr>
        <w:t>公示期为</w:t>
      </w:r>
      <w:r w:rsidRPr="0091433C">
        <w:rPr>
          <w:rFonts w:ascii="Times New Roman" w:eastAsia="方正仿宋_GBK" w:hAnsi="Times New Roman" w:hint="eastAsia"/>
          <w:szCs w:val="32"/>
        </w:rPr>
        <w:t>2</w:t>
      </w:r>
      <w:r w:rsidRPr="0091433C">
        <w:rPr>
          <w:rFonts w:ascii="Times New Roman" w:eastAsia="方正仿宋_GBK" w:hAnsi="Times New Roman"/>
          <w:szCs w:val="32"/>
        </w:rPr>
        <w:t>02</w:t>
      </w:r>
      <w:r w:rsidR="005A770B" w:rsidRPr="0091433C">
        <w:rPr>
          <w:rFonts w:ascii="Times New Roman" w:eastAsia="方正仿宋_GBK" w:hAnsi="Times New Roman" w:hint="eastAsia"/>
          <w:szCs w:val="32"/>
        </w:rPr>
        <w:t>2</w:t>
      </w:r>
      <w:r w:rsidRPr="0091433C">
        <w:rPr>
          <w:rFonts w:ascii="Times New Roman" w:eastAsia="方正仿宋_GBK" w:hAnsi="Times New Roman" w:hint="eastAsia"/>
          <w:szCs w:val="32"/>
        </w:rPr>
        <w:t>年</w:t>
      </w:r>
      <w:r w:rsidRPr="0091433C">
        <w:rPr>
          <w:rFonts w:ascii="Times New Roman" w:eastAsia="方正仿宋_GBK" w:hAnsi="Times New Roman" w:hint="eastAsia"/>
          <w:szCs w:val="32"/>
        </w:rPr>
        <w:t>5</w:t>
      </w:r>
      <w:r w:rsidRPr="0091433C">
        <w:rPr>
          <w:rFonts w:ascii="Times New Roman" w:eastAsia="方正仿宋_GBK" w:hAnsi="Times New Roman" w:hint="eastAsia"/>
          <w:szCs w:val="32"/>
        </w:rPr>
        <w:t>月</w:t>
      </w:r>
      <w:r w:rsidR="005A770B" w:rsidRPr="0091433C">
        <w:rPr>
          <w:rFonts w:ascii="Times New Roman" w:eastAsia="方正仿宋_GBK" w:hAnsi="Times New Roman" w:hint="eastAsia"/>
          <w:szCs w:val="32"/>
        </w:rPr>
        <w:t>25</w:t>
      </w:r>
      <w:r w:rsidRPr="0091433C">
        <w:rPr>
          <w:rFonts w:ascii="Times New Roman" w:eastAsia="方正仿宋_GBK" w:hAnsi="Times New Roman" w:hint="eastAsia"/>
          <w:szCs w:val="32"/>
        </w:rPr>
        <w:t>至</w:t>
      </w:r>
      <w:r w:rsidRPr="0091433C">
        <w:rPr>
          <w:rFonts w:ascii="Times New Roman" w:eastAsia="方正仿宋_GBK" w:hAnsi="Times New Roman" w:hint="eastAsia"/>
          <w:szCs w:val="32"/>
        </w:rPr>
        <w:t>5</w:t>
      </w:r>
      <w:r w:rsidRPr="0091433C">
        <w:rPr>
          <w:rFonts w:ascii="Times New Roman" w:eastAsia="方正仿宋_GBK" w:hAnsi="Times New Roman" w:hint="eastAsia"/>
          <w:szCs w:val="32"/>
        </w:rPr>
        <w:t>月</w:t>
      </w:r>
      <w:r w:rsidR="005A770B" w:rsidRPr="0091433C">
        <w:rPr>
          <w:rFonts w:ascii="Times New Roman" w:eastAsia="方正仿宋_GBK" w:hAnsi="Times New Roman" w:hint="eastAsia"/>
          <w:szCs w:val="32"/>
        </w:rPr>
        <w:t>31</w:t>
      </w:r>
      <w:r w:rsidRPr="0091433C">
        <w:rPr>
          <w:rFonts w:ascii="Times New Roman" w:eastAsia="方正仿宋_GBK" w:hAnsi="Times New Roman" w:hint="eastAsia"/>
          <w:szCs w:val="32"/>
        </w:rPr>
        <w:t>日。在公示期内，如对候选项目有异议，请实名向学会秘书处反映</w:t>
      </w:r>
      <w:r w:rsidR="00EB3CEE" w:rsidRPr="0091433C">
        <w:rPr>
          <w:rFonts w:ascii="Times New Roman" w:eastAsia="方正仿宋_GBK" w:hAnsi="Times New Roman" w:hint="eastAsia"/>
          <w:szCs w:val="32"/>
        </w:rPr>
        <w:t>并提供有效联系方式，匿名异议、假名异议不予受理</w:t>
      </w:r>
      <w:r w:rsidRPr="0091433C">
        <w:rPr>
          <w:rFonts w:ascii="Times New Roman" w:eastAsia="方正仿宋_GBK" w:hAnsi="Times New Roman" w:hint="eastAsia"/>
          <w:szCs w:val="32"/>
        </w:rPr>
        <w:t>。联系人：王宁娇，地址：</w:t>
      </w:r>
      <w:r w:rsidR="005A770B" w:rsidRPr="0091433C">
        <w:rPr>
          <w:rFonts w:ascii="Times New Roman" w:eastAsia="方正仿宋_GBK" w:hAnsi="Times New Roman" w:hint="eastAsia"/>
          <w:szCs w:val="32"/>
        </w:rPr>
        <w:t>南京市鼓楼区浦江路</w:t>
      </w:r>
      <w:r w:rsidR="005A770B" w:rsidRPr="0091433C">
        <w:rPr>
          <w:rFonts w:ascii="Times New Roman" w:eastAsia="方正仿宋_GBK" w:hAnsi="Times New Roman" w:hint="eastAsia"/>
          <w:szCs w:val="32"/>
        </w:rPr>
        <w:t>30</w:t>
      </w:r>
      <w:r w:rsidR="005A770B" w:rsidRPr="0091433C">
        <w:rPr>
          <w:rFonts w:ascii="Times New Roman" w:eastAsia="方正仿宋_GBK" w:hAnsi="Times New Roman" w:hint="eastAsia"/>
          <w:szCs w:val="32"/>
        </w:rPr>
        <w:t>号</w:t>
      </w:r>
      <w:r w:rsidRPr="0091433C">
        <w:rPr>
          <w:rFonts w:ascii="Times New Roman" w:eastAsia="方正仿宋_GBK" w:hAnsi="Times New Roman" w:hint="eastAsia"/>
          <w:szCs w:val="32"/>
        </w:rPr>
        <w:t>，电话：</w:t>
      </w:r>
      <w:r w:rsidR="00EB3CEE" w:rsidRPr="0091433C">
        <w:rPr>
          <w:rFonts w:ascii="Times New Roman" w:eastAsia="方正仿宋_GBK" w:hAnsi="Times New Roman"/>
          <w:szCs w:val="32"/>
        </w:rPr>
        <w:t xml:space="preserve"> </w:t>
      </w:r>
      <w:r w:rsidRPr="0091433C">
        <w:rPr>
          <w:rFonts w:ascii="Times New Roman" w:eastAsia="方正仿宋_GBK" w:hAnsi="Times New Roman"/>
          <w:szCs w:val="32"/>
        </w:rPr>
        <w:t>83332396</w:t>
      </w:r>
      <w:r w:rsidRPr="0091433C">
        <w:rPr>
          <w:rFonts w:ascii="Times New Roman" w:eastAsia="方正仿宋_GBK" w:hAnsi="Times New Roman" w:hint="eastAsia"/>
          <w:szCs w:val="32"/>
        </w:rPr>
        <w:t>，电子信箱：</w:t>
      </w:r>
      <w:r w:rsidRPr="0091433C">
        <w:rPr>
          <w:rFonts w:ascii="Times New Roman" w:eastAsia="方正仿宋_GBK" w:hAnsi="Times New Roman"/>
          <w:szCs w:val="32"/>
        </w:rPr>
        <w:t>781167019@qq.com</w:t>
      </w:r>
      <w:r w:rsidRPr="0091433C">
        <w:rPr>
          <w:rFonts w:ascii="Times New Roman" w:eastAsia="方正仿宋_GBK" w:hAnsi="Times New Roman" w:hint="eastAsia"/>
          <w:szCs w:val="32"/>
        </w:rPr>
        <w:t>。公示期后，不再受理。</w:t>
      </w:r>
    </w:p>
    <w:p w:rsidR="0032012D" w:rsidRDefault="0032012D" w:rsidP="009805F7">
      <w:pPr>
        <w:spacing w:line="520" w:lineRule="exact"/>
        <w:jc w:val="left"/>
        <w:rPr>
          <w:rFonts w:ascii="Times New Roman" w:eastAsia="方正仿宋_GBK" w:hAnsi="Times New Roman" w:hint="eastAsia"/>
          <w:szCs w:val="32"/>
        </w:rPr>
      </w:pPr>
    </w:p>
    <w:p w:rsidR="00830793" w:rsidRDefault="00830793" w:rsidP="009805F7">
      <w:pPr>
        <w:spacing w:line="520" w:lineRule="exact"/>
        <w:jc w:val="left"/>
        <w:rPr>
          <w:rFonts w:ascii="Times New Roman" w:eastAsia="方正仿宋_GBK" w:hAnsi="Times New Roman"/>
          <w:szCs w:val="32"/>
        </w:rPr>
      </w:pPr>
    </w:p>
    <w:p w:rsidR="0032012D" w:rsidRPr="0091433C" w:rsidRDefault="00D75271" w:rsidP="009805F7">
      <w:pPr>
        <w:spacing w:line="520" w:lineRule="exact"/>
        <w:ind w:firstLineChars="1300" w:firstLine="4160"/>
        <w:jc w:val="left"/>
        <w:rPr>
          <w:rFonts w:ascii="Times New Roman" w:eastAsia="方正仿宋_GBK" w:hAnsi="Times New Roman"/>
          <w:szCs w:val="32"/>
        </w:rPr>
      </w:pPr>
      <w:r w:rsidRPr="0091433C">
        <w:rPr>
          <w:rFonts w:ascii="Times New Roman" w:eastAsia="方正仿宋_GBK" w:hAnsi="Times New Roman" w:hint="eastAsia"/>
          <w:szCs w:val="32"/>
        </w:rPr>
        <w:t>江苏省安全生产科学技术学会</w:t>
      </w:r>
      <w:r w:rsidRPr="0091433C">
        <w:rPr>
          <w:rFonts w:ascii="Times New Roman" w:eastAsia="方正仿宋_GBK" w:hAnsi="Times New Roman" w:hint="eastAsia"/>
          <w:szCs w:val="32"/>
        </w:rPr>
        <w:t xml:space="preserve">    </w:t>
      </w:r>
    </w:p>
    <w:p w:rsidR="0032012D" w:rsidRPr="0091433C" w:rsidRDefault="00D75271" w:rsidP="009805F7">
      <w:pPr>
        <w:spacing w:line="520" w:lineRule="exact"/>
        <w:jc w:val="left"/>
        <w:rPr>
          <w:rFonts w:ascii="Times New Roman" w:eastAsia="方正仿宋_GBK" w:hAnsi="Times New Roman"/>
          <w:szCs w:val="32"/>
        </w:rPr>
      </w:pPr>
      <w:r w:rsidRPr="0091433C">
        <w:rPr>
          <w:rFonts w:ascii="Times New Roman" w:eastAsia="方正仿宋_GBK" w:hAnsi="Times New Roman" w:hint="eastAsia"/>
          <w:szCs w:val="32"/>
        </w:rPr>
        <w:t xml:space="preserve">    </w:t>
      </w:r>
      <w:r w:rsidR="005A770B" w:rsidRPr="0091433C">
        <w:rPr>
          <w:rFonts w:ascii="Times New Roman" w:eastAsia="方正仿宋_GBK" w:hAnsi="Times New Roman" w:hint="eastAsia"/>
          <w:szCs w:val="32"/>
        </w:rPr>
        <w:t xml:space="preserve">                            2022</w:t>
      </w:r>
      <w:r w:rsidRPr="0091433C">
        <w:rPr>
          <w:rFonts w:ascii="Times New Roman" w:eastAsia="方正仿宋_GBK" w:hAnsi="Times New Roman" w:hint="eastAsia"/>
          <w:szCs w:val="32"/>
        </w:rPr>
        <w:t>年</w:t>
      </w:r>
      <w:r w:rsidR="0010676B" w:rsidRPr="0091433C">
        <w:rPr>
          <w:rFonts w:ascii="Times New Roman" w:eastAsia="方正仿宋_GBK" w:hAnsi="Times New Roman" w:hint="eastAsia"/>
          <w:szCs w:val="32"/>
        </w:rPr>
        <w:t>5</w:t>
      </w:r>
      <w:r w:rsidRPr="0091433C">
        <w:rPr>
          <w:rFonts w:ascii="Times New Roman" w:eastAsia="方正仿宋_GBK" w:hAnsi="Times New Roman" w:hint="eastAsia"/>
          <w:szCs w:val="32"/>
        </w:rPr>
        <w:t>月</w:t>
      </w:r>
      <w:r w:rsidR="005A770B" w:rsidRPr="0091433C">
        <w:rPr>
          <w:rFonts w:ascii="Times New Roman" w:eastAsia="方正仿宋_GBK" w:hAnsi="Times New Roman" w:hint="eastAsia"/>
          <w:szCs w:val="32"/>
        </w:rPr>
        <w:t>25</w:t>
      </w:r>
      <w:r w:rsidRPr="0091433C">
        <w:rPr>
          <w:rFonts w:ascii="Times New Roman" w:eastAsia="方正仿宋_GBK" w:hAnsi="Times New Roman" w:hint="eastAsia"/>
          <w:szCs w:val="32"/>
        </w:rPr>
        <w:t>日</w:t>
      </w:r>
    </w:p>
    <w:p w:rsidR="0032012D" w:rsidRDefault="0032012D">
      <w:pPr>
        <w:spacing w:line="600" w:lineRule="exact"/>
        <w:jc w:val="left"/>
        <w:rPr>
          <w:rFonts w:ascii="Times New Roman" w:eastAsia="方正仿宋_GBK" w:hAnsi="Times New Roman"/>
          <w:szCs w:val="32"/>
        </w:rPr>
      </w:pPr>
    </w:p>
    <w:sectPr w:rsidR="0032012D" w:rsidSect="0010676B">
      <w:footerReference w:type="default" r:id="rId7"/>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3A" w:rsidRDefault="00B9093A" w:rsidP="0032012D">
      <w:r>
        <w:separator/>
      </w:r>
    </w:p>
  </w:endnote>
  <w:endnote w:type="continuationSeparator" w:id="0">
    <w:p w:rsidR="00B9093A" w:rsidRDefault="00B9093A" w:rsidP="00320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使用中文字体)">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2D" w:rsidRDefault="00064DAB">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32012D" w:rsidRDefault="00064DAB">
                <w:pPr>
                  <w:pStyle w:val="a5"/>
                </w:pPr>
                <w:r>
                  <w:rPr>
                    <w:rFonts w:hint="eastAsia"/>
                  </w:rPr>
                  <w:fldChar w:fldCharType="begin"/>
                </w:r>
                <w:r w:rsidR="00D75271">
                  <w:rPr>
                    <w:rFonts w:hint="eastAsia"/>
                  </w:rPr>
                  <w:instrText xml:space="preserve"> PAGE  \* MERGEFORMAT </w:instrText>
                </w:r>
                <w:r>
                  <w:rPr>
                    <w:rFonts w:hint="eastAsia"/>
                  </w:rPr>
                  <w:fldChar w:fldCharType="separate"/>
                </w:r>
                <w:r w:rsidR="00830793">
                  <w:rPr>
                    <w:noProof/>
                  </w:rPr>
                  <w:t>- 11 -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3A" w:rsidRDefault="00B9093A" w:rsidP="0032012D">
      <w:r>
        <w:separator/>
      </w:r>
    </w:p>
  </w:footnote>
  <w:footnote w:type="continuationSeparator" w:id="0">
    <w:p w:rsidR="00B9093A" w:rsidRDefault="00B9093A" w:rsidP="00320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B72B6D"/>
    <w:rsid w:val="000002DA"/>
    <w:rsid w:val="00031E4E"/>
    <w:rsid w:val="000330D3"/>
    <w:rsid w:val="00033C8D"/>
    <w:rsid w:val="00042563"/>
    <w:rsid w:val="00054F44"/>
    <w:rsid w:val="00064DAB"/>
    <w:rsid w:val="000673CA"/>
    <w:rsid w:val="0008017E"/>
    <w:rsid w:val="000871E7"/>
    <w:rsid w:val="00095F79"/>
    <w:rsid w:val="000B1C88"/>
    <w:rsid w:val="000D0420"/>
    <w:rsid w:val="000E07A5"/>
    <w:rsid w:val="000F0FBB"/>
    <w:rsid w:val="000F1BEE"/>
    <w:rsid w:val="0010676B"/>
    <w:rsid w:val="00110728"/>
    <w:rsid w:val="0016212A"/>
    <w:rsid w:val="001812A7"/>
    <w:rsid w:val="00192317"/>
    <w:rsid w:val="001953BB"/>
    <w:rsid w:val="001A5A0E"/>
    <w:rsid w:val="001B06BC"/>
    <w:rsid w:val="001B1DF5"/>
    <w:rsid w:val="001B2BE3"/>
    <w:rsid w:val="001C41EA"/>
    <w:rsid w:val="001D7D99"/>
    <w:rsid w:val="001F45E2"/>
    <w:rsid w:val="002572CB"/>
    <w:rsid w:val="00260EEB"/>
    <w:rsid w:val="002649B9"/>
    <w:rsid w:val="00271971"/>
    <w:rsid w:val="0029001E"/>
    <w:rsid w:val="00294973"/>
    <w:rsid w:val="002C1BC2"/>
    <w:rsid w:val="002C6A97"/>
    <w:rsid w:val="002C6F1C"/>
    <w:rsid w:val="002D104F"/>
    <w:rsid w:val="002F2D8B"/>
    <w:rsid w:val="00303E6C"/>
    <w:rsid w:val="0032012D"/>
    <w:rsid w:val="003554EE"/>
    <w:rsid w:val="00365E5F"/>
    <w:rsid w:val="003A63FC"/>
    <w:rsid w:val="003B3C84"/>
    <w:rsid w:val="003D0DF2"/>
    <w:rsid w:val="003D6DCD"/>
    <w:rsid w:val="003D6EA9"/>
    <w:rsid w:val="003E142F"/>
    <w:rsid w:val="004120E0"/>
    <w:rsid w:val="00412783"/>
    <w:rsid w:val="00441119"/>
    <w:rsid w:val="00447771"/>
    <w:rsid w:val="004609F9"/>
    <w:rsid w:val="00464D1F"/>
    <w:rsid w:val="004A3285"/>
    <w:rsid w:val="004C1ED7"/>
    <w:rsid w:val="004C3814"/>
    <w:rsid w:val="004C5105"/>
    <w:rsid w:val="004C67A2"/>
    <w:rsid w:val="004E4DC9"/>
    <w:rsid w:val="004F249D"/>
    <w:rsid w:val="00507BBC"/>
    <w:rsid w:val="005130D0"/>
    <w:rsid w:val="00515C3D"/>
    <w:rsid w:val="0051612A"/>
    <w:rsid w:val="00533DCA"/>
    <w:rsid w:val="00565B5C"/>
    <w:rsid w:val="0059540A"/>
    <w:rsid w:val="005A770B"/>
    <w:rsid w:val="005C0101"/>
    <w:rsid w:val="005D5CBF"/>
    <w:rsid w:val="005E1C0A"/>
    <w:rsid w:val="005E339A"/>
    <w:rsid w:val="005E63C5"/>
    <w:rsid w:val="00600053"/>
    <w:rsid w:val="00604BF7"/>
    <w:rsid w:val="0063394E"/>
    <w:rsid w:val="00635CD0"/>
    <w:rsid w:val="00646A0F"/>
    <w:rsid w:val="006618F2"/>
    <w:rsid w:val="006B4BEC"/>
    <w:rsid w:val="006C62FB"/>
    <w:rsid w:val="007156B2"/>
    <w:rsid w:val="00722B57"/>
    <w:rsid w:val="007424B5"/>
    <w:rsid w:val="00783B29"/>
    <w:rsid w:val="00785FA1"/>
    <w:rsid w:val="00792D06"/>
    <w:rsid w:val="007D043C"/>
    <w:rsid w:val="00800054"/>
    <w:rsid w:val="00801860"/>
    <w:rsid w:val="008032C9"/>
    <w:rsid w:val="00830793"/>
    <w:rsid w:val="00843C0D"/>
    <w:rsid w:val="00887C8C"/>
    <w:rsid w:val="008E4159"/>
    <w:rsid w:val="008E4428"/>
    <w:rsid w:val="008E6DF9"/>
    <w:rsid w:val="008F24D6"/>
    <w:rsid w:val="008F3785"/>
    <w:rsid w:val="0091433C"/>
    <w:rsid w:val="00914598"/>
    <w:rsid w:val="009429ED"/>
    <w:rsid w:val="009805F7"/>
    <w:rsid w:val="0098143D"/>
    <w:rsid w:val="00991724"/>
    <w:rsid w:val="009940F5"/>
    <w:rsid w:val="009971D1"/>
    <w:rsid w:val="009A3BB0"/>
    <w:rsid w:val="009B03E1"/>
    <w:rsid w:val="009C5F58"/>
    <w:rsid w:val="00A04D74"/>
    <w:rsid w:val="00A16ECA"/>
    <w:rsid w:val="00A42537"/>
    <w:rsid w:val="00A60E86"/>
    <w:rsid w:val="00A77CC9"/>
    <w:rsid w:val="00A83C98"/>
    <w:rsid w:val="00A83D07"/>
    <w:rsid w:val="00A94D62"/>
    <w:rsid w:val="00AB141B"/>
    <w:rsid w:val="00AE6F32"/>
    <w:rsid w:val="00AF74AF"/>
    <w:rsid w:val="00B209A8"/>
    <w:rsid w:val="00B33ADF"/>
    <w:rsid w:val="00B471C5"/>
    <w:rsid w:val="00B733E0"/>
    <w:rsid w:val="00B7589B"/>
    <w:rsid w:val="00B75C77"/>
    <w:rsid w:val="00B9093A"/>
    <w:rsid w:val="00BB01F4"/>
    <w:rsid w:val="00BE29B0"/>
    <w:rsid w:val="00BF5D61"/>
    <w:rsid w:val="00C11E70"/>
    <w:rsid w:val="00C24300"/>
    <w:rsid w:val="00C45B5A"/>
    <w:rsid w:val="00C56852"/>
    <w:rsid w:val="00C74949"/>
    <w:rsid w:val="00C74F5D"/>
    <w:rsid w:val="00CA6E91"/>
    <w:rsid w:val="00CB0793"/>
    <w:rsid w:val="00CB0C42"/>
    <w:rsid w:val="00CD33CE"/>
    <w:rsid w:val="00D017C5"/>
    <w:rsid w:val="00D05509"/>
    <w:rsid w:val="00D1294E"/>
    <w:rsid w:val="00D17CCA"/>
    <w:rsid w:val="00D3675D"/>
    <w:rsid w:val="00D46012"/>
    <w:rsid w:val="00D71CF7"/>
    <w:rsid w:val="00D75271"/>
    <w:rsid w:val="00D9323D"/>
    <w:rsid w:val="00DB005C"/>
    <w:rsid w:val="00DE1ED9"/>
    <w:rsid w:val="00DE5AF8"/>
    <w:rsid w:val="00E01AAD"/>
    <w:rsid w:val="00E11183"/>
    <w:rsid w:val="00E1315E"/>
    <w:rsid w:val="00E2053D"/>
    <w:rsid w:val="00E30288"/>
    <w:rsid w:val="00E325B6"/>
    <w:rsid w:val="00E34C74"/>
    <w:rsid w:val="00E35888"/>
    <w:rsid w:val="00E35D44"/>
    <w:rsid w:val="00E91455"/>
    <w:rsid w:val="00E934A2"/>
    <w:rsid w:val="00EB3CEE"/>
    <w:rsid w:val="00EB5FEF"/>
    <w:rsid w:val="00EB7CE4"/>
    <w:rsid w:val="00ED5181"/>
    <w:rsid w:val="00ED5C27"/>
    <w:rsid w:val="00EE246E"/>
    <w:rsid w:val="00F11E28"/>
    <w:rsid w:val="00F51256"/>
    <w:rsid w:val="00F64BE2"/>
    <w:rsid w:val="00F66EBB"/>
    <w:rsid w:val="00F90CE6"/>
    <w:rsid w:val="00F94BAB"/>
    <w:rsid w:val="00FE066B"/>
    <w:rsid w:val="019D7496"/>
    <w:rsid w:val="01DA088E"/>
    <w:rsid w:val="027B5822"/>
    <w:rsid w:val="033C110A"/>
    <w:rsid w:val="03F21518"/>
    <w:rsid w:val="040919ED"/>
    <w:rsid w:val="045647CE"/>
    <w:rsid w:val="04A6687F"/>
    <w:rsid w:val="04C10A4F"/>
    <w:rsid w:val="054135EA"/>
    <w:rsid w:val="05962985"/>
    <w:rsid w:val="05A004DF"/>
    <w:rsid w:val="062F1A44"/>
    <w:rsid w:val="06966EDF"/>
    <w:rsid w:val="07C641AF"/>
    <w:rsid w:val="07CE7A6F"/>
    <w:rsid w:val="080A51C1"/>
    <w:rsid w:val="08324742"/>
    <w:rsid w:val="08452C62"/>
    <w:rsid w:val="088C18E6"/>
    <w:rsid w:val="08BA035B"/>
    <w:rsid w:val="09225DA9"/>
    <w:rsid w:val="0999016F"/>
    <w:rsid w:val="09A9464E"/>
    <w:rsid w:val="09E107C9"/>
    <w:rsid w:val="0A433CBC"/>
    <w:rsid w:val="0AC36E11"/>
    <w:rsid w:val="0B8941E6"/>
    <w:rsid w:val="0C4F29B6"/>
    <w:rsid w:val="0CB948E8"/>
    <w:rsid w:val="0DB24F7B"/>
    <w:rsid w:val="0DC27F28"/>
    <w:rsid w:val="0DED3278"/>
    <w:rsid w:val="0E102218"/>
    <w:rsid w:val="0E20039E"/>
    <w:rsid w:val="0F2F0A5C"/>
    <w:rsid w:val="0F893561"/>
    <w:rsid w:val="0FBF6B6C"/>
    <w:rsid w:val="107F6C89"/>
    <w:rsid w:val="10A17A0A"/>
    <w:rsid w:val="10FF7099"/>
    <w:rsid w:val="11BF5AD5"/>
    <w:rsid w:val="12166CC9"/>
    <w:rsid w:val="124A31A8"/>
    <w:rsid w:val="12650747"/>
    <w:rsid w:val="129959EC"/>
    <w:rsid w:val="12D309B4"/>
    <w:rsid w:val="12E211BA"/>
    <w:rsid w:val="13761AD5"/>
    <w:rsid w:val="13B74FD1"/>
    <w:rsid w:val="13F71615"/>
    <w:rsid w:val="14DC7A9D"/>
    <w:rsid w:val="15492230"/>
    <w:rsid w:val="15942786"/>
    <w:rsid w:val="15B22D21"/>
    <w:rsid w:val="15C75E4B"/>
    <w:rsid w:val="16F21F89"/>
    <w:rsid w:val="170B4C8C"/>
    <w:rsid w:val="171535D2"/>
    <w:rsid w:val="17655952"/>
    <w:rsid w:val="179D5F84"/>
    <w:rsid w:val="17A05BF9"/>
    <w:rsid w:val="180F276A"/>
    <w:rsid w:val="181C3B10"/>
    <w:rsid w:val="1924772E"/>
    <w:rsid w:val="194A0A2B"/>
    <w:rsid w:val="198526C9"/>
    <w:rsid w:val="19AE6051"/>
    <w:rsid w:val="19C30B36"/>
    <w:rsid w:val="1A21121C"/>
    <w:rsid w:val="1AAC4742"/>
    <w:rsid w:val="1AAE612E"/>
    <w:rsid w:val="1AC74552"/>
    <w:rsid w:val="1B300B39"/>
    <w:rsid w:val="1B671758"/>
    <w:rsid w:val="1BA419A2"/>
    <w:rsid w:val="1BAD4147"/>
    <w:rsid w:val="1C4D2AAB"/>
    <w:rsid w:val="1C675FCD"/>
    <w:rsid w:val="1CA900BD"/>
    <w:rsid w:val="1D60237A"/>
    <w:rsid w:val="1D8B0124"/>
    <w:rsid w:val="1E372BD6"/>
    <w:rsid w:val="1EBE69DA"/>
    <w:rsid w:val="1EE2296C"/>
    <w:rsid w:val="1EE2681A"/>
    <w:rsid w:val="1F316B71"/>
    <w:rsid w:val="1FAA53DF"/>
    <w:rsid w:val="20182849"/>
    <w:rsid w:val="209B4A6C"/>
    <w:rsid w:val="21293C91"/>
    <w:rsid w:val="213433F6"/>
    <w:rsid w:val="221F754B"/>
    <w:rsid w:val="2279511B"/>
    <w:rsid w:val="22BA1379"/>
    <w:rsid w:val="22C928D1"/>
    <w:rsid w:val="23312090"/>
    <w:rsid w:val="23600455"/>
    <w:rsid w:val="23652C25"/>
    <w:rsid w:val="23870F3F"/>
    <w:rsid w:val="239E092C"/>
    <w:rsid w:val="23C27E35"/>
    <w:rsid w:val="23D5478F"/>
    <w:rsid w:val="24060865"/>
    <w:rsid w:val="24502216"/>
    <w:rsid w:val="25095550"/>
    <w:rsid w:val="252D588D"/>
    <w:rsid w:val="257A418E"/>
    <w:rsid w:val="25A4324F"/>
    <w:rsid w:val="26E65A7B"/>
    <w:rsid w:val="27690AB8"/>
    <w:rsid w:val="27792C70"/>
    <w:rsid w:val="2784146A"/>
    <w:rsid w:val="279A6188"/>
    <w:rsid w:val="27C11B36"/>
    <w:rsid w:val="27CB1CDC"/>
    <w:rsid w:val="28270D9F"/>
    <w:rsid w:val="28EB7E1A"/>
    <w:rsid w:val="2A4A7372"/>
    <w:rsid w:val="2B022D5A"/>
    <w:rsid w:val="2B310002"/>
    <w:rsid w:val="2B4853BB"/>
    <w:rsid w:val="2C020775"/>
    <w:rsid w:val="2C0C77C1"/>
    <w:rsid w:val="2C6821F5"/>
    <w:rsid w:val="2C744F44"/>
    <w:rsid w:val="2CCC28E6"/>
    <w:rsid w:val="2D4E0DD2"/>
    <w:rsid w:val="2DE055F3"/>
    <w:rsid w:val="2E163A25"/>
    <w:rsid w:val="2E517BE0"/>
    <w:rsid w:val="2E606F04"/>
    <w:rsid w:val="2EB84E3B"/>
    <w:rsid w:val="2F0A2AE1"/>
    <w:rsid w:val="2F5E0582"/>
    <w:rsid w:val="30CE55BF"/>
    <w:rsid w:val="30FE57FA"/>
    <w:rsid w:val="310A3CA0"/>
    <w:rsid w:val="31855A9B"/>
    <w:rsid w:val="31AF6655"/>
    <w:rsid w:val="31C44C91"/>
    <w:rsid w:val="324B77FD"/>
    <w:rsid w:val="32CD5C41"/>
    <w:rsid w:val="33431FBD"/>
    <w:rsid w:val="33534613"/>
    <w:rsid w:val="336D27DF"/>
    <w:rsid w:val="33C30E69"/>
    <w:rsid w:val="33FA2B08"/>
    <w:rsid w:val="34292EF7"/>
    <w:rsid w:val="34A766E3"/>
    <w:rsid w:val="34F84E2C"/>
    <w:rsid w:val="35931772"/>
    <w:rsid w:val="36027C2B"/>
    <w:rsid w:val="3664587A"/>
    <w:rsid w:val="36E374DA"/>
    <w:rsid w:val="37C94F83"/>
    <w:rsid w:val="38083EDB"/>
    <w:rsid w:val="3967365B"/>
    <w:rsid w:val="39757445"/>
    <w:rsid w:val="39827DBF"/>
    <w:rsid w:val="398A6D8F"/>
    <w:rsid w:val="39934CE4"/>
    <w:rsid w:val="3A005670"/>
    <w:rsid w:val="3A3B5DC7"/>
    <w:rsid w:val="3A940DA0"/>
    <w:rsid w:val="3AB72B6D"/>
    <w:rsid w:val="3ABA02BB"/>
    <w:rsid w:val="3B142F09"/>
    <w:rsid w:val="3B4E3DD2"/>
    <w:rsid w:val="3B5D63D5"/>
    <w:rsid w:val="3B7441F4"/>
    <w:rsid w:val="3BD1074A"/>
    <w:rsid w:val="3BE94F97"/>
    <w:rsid w:val="3BF9419F"/>
    <w:rsid w:val="3C62244A"/>
    <w:rsid w:val="3D5106D9"/>
    <w:rsid w:val="3DF712C6"/>
    <w:rsid w:val="3EC25A99"/>
    <w:rsid w:val="3EE14A27"/>
    <w:rsid w:val="3F1F0857"/>
    <w:rsid w:val="3F7854BC"/>
    <w:rsid w:val="3F836D8E"/>
    <w:rsid w:val="400726F7"/>
    <w:rsid w:val="402850A2"/>
    <w:rsid w:val="40573FD8"/>
    <w:rsid w:val="410C7F48"/>
    <w:rsid w:val="41FE1422"/>
    <w:rsid w:val="421C57B0"/>
    <w:rsid w:val="423E0374"/>
    <w:rsid w:val="424C77BF"/>
    <w:rsid w:val="43837033"/>
    <w:rsid w:val="43FB4559"/>
    <w:rsid w:val="446C1B08"/>
    <w:rsid w:val="44943498"/>
    <w:rsid w:val="456614D3"/>
    <w:rsid w:val="46232167"/>
    <w:rsid w:val="468750B1"/>
    <w:rsid w:val="47844934"/>
    <w:rsid w:val="47DE3640"/>
    <w:rsid w:val="48353257"/>
    <w:rsid w:val="48E56A09"/>
    <w:rsid w:val="493B7DE4"/>
    <w:rsid w:val="496459C8"/>
    <w:rsid w:val="499D78EC"/>
    <w:rsid w:val="4A4B06E4"/>
    <w:rsid w:val="4AD66BF3"/>
    <w:rsid w:val="4B5506C5"/>
    <w:rsid w:val="4B902829"/>
    <w:rsid w:val="4B967A61"/>
    <w:rsid w:val="4B9C215E"/>
    <w:rsid w:val="4BA001AC"/>
    <w:rsid w:val="4BBB182A"/>
    <w:rsid w:val="4BC773AC"/>
    <w:rsid w:val="4BD16320"/>
    <w:rsid w:val="4C075AD8"/>
    <w:rsid w:val="4C0A3950"/>
    <w:rsid w:val="4C1F052E"/>
    <w:rsid w:val="4C8D4397"/>
    <w:rsid w:val="4E2B6E65"/>
    <w:rsid w:val="4EC11A45"/>
    <w:rsid w:val="4EED2A25"/>
    <w:rsid w:val="4EF07596"/>
    <w:rsid w:val="4F3A3A81"/>
    <w:rsid w:val="4F4B420F"/>
    <w:rsid w:val="4FBE1669"/>
    <w:rsid w:val="4FBF4573"/>
    <w:rsid w:val="4FFD6415"/>
    <w:rsid w:val="501A164F"/>
    <w:rsid w:val="50A80B48"/>
    <w:rsid w:val="50B4119B"/>
    <w:rsid w:val="50BC4E14"/>
    <w:rsid w:val="50E166F4"/>
    <w:rsid w:val="5115091F"/>
    <w:rsid w:val="51650AEE"/>
    <w:rsid w:val="519222DF"/>
    <w:rsid w:val="51B1786E"/>
    <w:rsid w:val="52E85ECB"/>
    <w:rsid w:val="532F75A3"/>
    <w:rsid w:val="53524392"/>
    <w:rsid w:val="536E53B0"/>
    <w:rsid w:val="54202536"/>
    <w:rsid w:val="54227136"/>
    <w:rsid w:val="549B2F1C"/>
    <w:rsid w:val="550E72F6"/>
    <w:rsid w:val="55663C32"/>
    <w:rsid w:val="55A539E6"/>
    <w:rsid w:val="55CD095E"/>
    <w:rsid w:val="55E741D9"/>
    <w:rsid w:val="560F0D17"/>
    <w:rsid w:val="56612F95"/>
    <w:rsid w:val="56681136"/>
    <w:rsid w:val="589D7D28"/>
    <w:rsid w:val="59C80E8D"/>
    <w:rsid w:val="5A1E2E02"/>
    <w:rsid w:val="5B4C5833"/>
    <w:rsid w:val="5B8D0B83"/>
    <w:rsid w:val="5BA30F64"/>
    <w:rsid w:val="5C4C6209"/>
    <w:rsid w:val="5CB34DC7"/>
    <w:rsid w:val="5D026C6B"/>
    <w:rsid w:val="5D10042C"/>
    <w:rsid w:val="5E256B2B"/>
    <w:rsid w:val="5ED06236"/>
    <w:rsid w:val="5F957BA7"/>
    <w:rsid w:val="5FF87B2D"/>
    <w:rsid w:val="61322C96"/>
    <w:rsid w:val="61491BA7"/>
    <w:rsid w:val="616F6380"/>
    <w:rsid w:val="61BD50D3"/>
    <w:rsid w:val="61DC230B"/>
    <w:rsid w:val="620E0363"/>
    <w:rsid w:val="62933EA8"/>
    <w:rsid w:val="63341DC2"/>
    <w:rsid w:val="64087D6A"/>
    <w:rsid w:val="643B3F55"/>
    <w:rsid w:val="646E578C"/>
    <w:rsid w:val="64FF165C"/>
    <w:rsid w:val="656D35D7"/>
    <w:rsid w:val="66267D4E"/>
    <w:rsid w:val="675C53DB"/>
    <w:rsid w:val="67BE2E31"/>
    <w:rsid w:val="67C53C73"/>
    <w:rsid w:val="682E1B56"/>
    <w:rsid w:val="686F5DCD"/>
    <w:rsid w:val="69A23CDA"/>
    <w:rsid w:val="69AF4D3F"/>
    <w:rsid w:val="69B0648E"/>
    <w:rsid w:val="69DE24A1"/>
    <w:rsid w:val="6A2D488D"/>
    <w:rsid w:val="6A53170A"/>
    <w:rsid w:val="6A717918"/>
    <w:rsid w:val="6AF54295"/>
    <w:rsid w:val="6B9D0D0A"/>
    <w:rsid w:val="6BE016EF"/>
    <w:rsid w:val="6C032B0C"/>
    <w:rsid w:val="6CE622E4"/>
    <w:rsid w:val="6CF460A0"/>
    <w:rsid w:val="6D6153CC"/>
    <w:rsid w:val="6DAD75B3"/>
    <w:rsid w:val="6E32191E"/>
    <w:rsid w:val="6E5D61A4"/>
    <w:rsid w:val="6ED57EFA"/>
    <w:rsid w:val="6F0D678F"/>
    <w:rsid w:val="6F45437C"/>
    <w:rsid w:val="6F970DB6"/>
    <w:rsid w:val="70865530"/>
    <w:rsid w:val="70CE581B"/>
    <w:rsid w:val="712A7F24"/>
    <w:rsid w:val="72766F31"/>
    <w:rsid w:val="732B4FD4"/>
    <w:rsid w:val="732F17FE"/>
    <w:rsid w:val="73CE7B13"/>
    <w:rsid w:val="7455225E"/>
    <w:rsid w:val="75040390"/>
    <w:rsid w:val="75DA44DC"/>
    <w:rsid w:val="764C4541"/>
    <w:rsid w:val="76C04CA2"/>
    <w:rsid w:val="787F39E2"/>
    <w:rsid w:val="78AD5CBD"/>
    <w:rsid w:val="78B1713D"/>
    <w:rsid w:val="78E57888"/>
    <w:rsid w:val="791F1018"/>
    <w:rsid w:val="79750578"/>
    <w:rsid w:val="79C671DA"/>
    <w:rsid w:val="7A040AD5"/>
    <w:rsid w:val="7A47124C"/>
    <w:rsid w:val="7B2C3D80"/>
    <w:rsid w:val="7B854F25"/>
    <w:rsid w:val="7BF15CB6"/>
    <w:rsid w:val="7BF176FE"/>
    <w:rsid w:val="7C7567A9"/>
    <w:rsid w:val="7CE64EE7"/>
    <w:rsid w:val="7D7D1345"/>
    <w:rsid w:val="7DA108E0"/>
    <w:rsid w:val="7DBD0A53"/>
    <w:rsid w:val="7DDE0880"/>
    <w:rsid w:val="7EC674E6"/>
    <w:rsid w:val="7F6E1BD4"/>
    <w:rsid w:val="7F952919"/>
    <w:rsid w:val="7FA041D0"/>
    <w:rsid w:val="7FE07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iPriority="99" w:qFormat="1"/>
    <w:lsdException w:name="Date" w:semiHidden="0" w:unhideWhenUsed="0"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2D"/>
    <w:pPr>
      <w:widowControl w:val="0"/>
      <w:jc w:val="both"/>
    </w:pPr>
    <w:rPr>
      <w:rFonts w:ascii="Calibri" w:eastAsia="仿宋"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32012D"/>
  </w:style>
  <w:style w:type="paragraph" w:styleId="a4">
    <w:name w:val="Date"/>
    <w:basedOn w:val="a"/>
    <w:next w:val="a"/>
    <w:link w:val="Char"/>
    <w:qFormat/>
    <w:rsid w:val="0032012D"/>
    <w:pPr>
      <w:ind w:leftChars="2500" w:left="100"/>
    </w:pPr>
  </w:style>
  <w:style w:type="paragraph" w:styleId="a5">
    <w:name w:val="footer"/>
    <w:basedOn w:val="a"/>
    <w:link w:val="Char0"/>
    <w:uiPriority w:val="99"/>
    <w:qFormat/>
    <w:rsid w:val="0032012D"/>
    <w:pPr>
      <w:tabs>
        <w:tab w:val="center" w:pos="4153"/>
        <w:tab w:val="right" w:pos="8306"/>
      </w:tabs>
      <w:snapToGrid w:val="0"/>
      <w:jc w:val="left"/>
    </w:pPr>
    <w:rPr>
      <w:sz w:val="18"/>
    </w:rPr>
  </w:style>
  <w:style w:type="paragraph" w:styleId="a6">
    <w:name w:val="header"/>
    <w:basedOn w:val="a"/>
    <w:qFormat/>
    <w:rsid w:val="003201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rsid w:val="00320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主题标"/>
    <w:basedOn w:val="a"/>
    <w:next w:val="a3"/>
    <w:qFormat/>
    <w:rsid w:val="0032012D"/>
    <w:pPr>
      <w:spacing w:line="540" w:lineRule="exact"/>
      <w:jc w:val="center"/>
    </w:pPr>
    <w:rPr>
      <w:rFonts w:ascii="Times New Roman" w:eastAsia="方正小标宋简体" w:hAnsi="Times New Roman"/>
      <w:spacing w:val="-2"/>
      <w:sz w:val="44"/>
      <w:szCs w:val="20"/>
    </w:rPr>
  </w:style>
  <w:style w:type="paragraph" w:styleId="a9">
    <w:name w:val="List Paragraph"/>
    <w:basedOn w:val="a"/>
    <w:uiPriority w:val="99"/>
    <w:unhideWhenUsed/>
    <w:qFormat/>
    <w:rsid w:val="0032012D"/>
    <w:pPr>
      <w:ind w:firstLineChars="200" w:firstLine="420"/>
    </w:pPr>
  </w:style>
  <w:style w:type="character" w:customStyle="1" w:styleId="Char">
    <w:name w:val="日期 Char"/>
    <w:basedOn w:val="a0"/>
    <w:link w:val="a4"/>
    <w:qFormat/>
    <w:rsid w:val="0032012D"/>
    <w:rPr>
      <w:rFonts w:ascii="Calibri" w:eastAsia="仿宋" w:hAnsi="Calibri" w:cs="Times New Roman"/>
      <w:kern w:val="2"/>
      <w:sz w:val="32"/>
      <w:szCs w:val="22"/>
    </w:rPr>
  </w:style>
  <w:style w:type="paragraph" w:customStyle="1" w:styleId="TableParagraph">
    <w:name w:val="Table Paragraph"/>
    <w:basedOn w:val="a"/>
    <w:uiPriority w:val="1"/>
    <w:qFormat/>
    <w:rsid w:val="0032012D"/>
    <w:rPr>
      <w:rFonts w:ascii="宋体" w:eastAsia="宋体" w:hAnsi="宋体" w:cs="宋体"/>
      <w:lang w:val="zh-CN" w:bidi="zh-CN"/>
    </w:rPr>
  </w:style>
  <w:style w:type="paragraph" w:styleId="aa">
    <w:name w:val="Normal (Web)"/>
    <w:basedOn w:val="a"/>
    <w:uiPriority w:val="99"/>
    <w:unhideWhenUsed/>
    <w:rsid w:val="00ED5C27"/>
    <w:pPr>
      <w:widowControl/>
      <w:spacing w:before="100" w:beforeAutospacing="1" w:after="100" w:afterAutospacing="1"/>
      <w:jc w:val="left"/>
    </w:pPr>
    <w:rPr>
      <w:rFonts w:ascii="宋体" w:eastAsia="宋体" w:hAnsi="宋体" w:cs="宋体"/>
      <w:kern w:val="0"/>
      <w:sz w:val="24"/>
      <w:szCs w:val="24"/>
    </w:rPr>
  </w:style>
  <w:style w:type="paragraph" w:styleId="ab">
    <w:name w:val="Plain Text"/>
    <w:basedOn w:val="a"/>
    <w:link w:val="Char1"/>
    <w:uiPriority w:val="99"/>
    <w:qFormat/>
    <w:rsid w:val="005A770B"/>
    <w:pPr>
      <w:spacing w:line="400" w:lineRule="exact"/>
      <w:ind w:firstLineChars="200" w:firstLine="420"/>
    </w:pPr>
    <w:rPr>
      <w:rFonts w:ascii="Times New Roman" w:eastAsia="宋体" w:hAnsi="Times New Roman"/>
      <w:bCs/>
      <w:sz w:val="21"/>
      <w:szCs w:val="21"/>
    </w:rPr>
  </w:style>
  <w:style w:type="character" w:customStyle="1" w:styleId="Char1">
    <w:name w:val="纯文本 Char"/>
    <w:basedOn w:val="a0"/>
    <w:link w:val="ab"/>
    <w:uiPriority w:val="99"/>
    <w:qFormat/>
    <w:rsid w:val="005A770B"/>
    <w:rPr>
      <w:rFonts w:ascii="Times New Roman" w:eastAsia="宋体" w:hAnsi="Times New Roman" w:cs="Times New Roman"/>
      <w:bCs/>
      <w:kern w:val="2"/>
      <w:sz w:val="21"/>
      <w:szCs w:val="21"/>
    </w:rPr>
  </w:style>
  <w:style w:type="paragraph" w:styleId="ac">
    <w:name w:val="Balloon Text"/>
    <w:basedOn w:val="a"/>
    <w:link w:val="Char2"/>
    <w:rsid w:val="005A770B"/>
    <w:rPr>
      <w:sz w:val="18"/>
      <w:szCs w:val="18"/>
    </w:rPr>
  </w:style>
  <w:style w:type="character" w:customStyle="1" w:styleId="Char2">
    <w:name w:val="批注框文本 Char"/>
    <w:basedOn w:val="a0"/>
    <w:link w:val="ac"/>
    <w:rsid w:val="005A770B"/>
    <w:rPr>
      <w:rFonts w:ascii="Calibri" w:eastAsia="仿宋" w:hAnsi="Calibri" w:cs="Times New Roman"/>
      <w:kern w:val="2"/>
      <w:sz w:val="18"/>
      <w:szCs w:val="18"/>
    </w:rPr>
  </w:style>
  <w:style w:type="character" w:customStyle="1" w:styleId="Char0">
    <w:name w:val="页脚 Char"/>
    <w:basedOn w:val="a0"/>
    <w:link w:val="a5"/>
    <w:uiPriority w:val="99"/>
    <w:qFormat/>
    <w:rsid w:val="002F2D8B"/>
    <w:rPr>
      <w:rFonts w:ascii="Calibri" w:eastAsia="仿宋" w:hAnsi="Calibri" w:cs="Times New Roman"/>
      <w:kern w:val="2"/>
      <w:sz w:val="18"/>
      <w:szCs w:val="22"/>
    </w:rPr>
  </w:style>
  <w:style w:type="paragraph" w:customStyle="1" w:styleId="Default">
    <w:name w:val="Default"/>
    <w:rsid w:val="002F2D8B"/>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42E64F727B4D20A1322040580FF96A"/>
        <w:category>
          <w:name w:val="常规"/>
          <w:gallery w:val="placeholder"/>
        </w:category>
        <w:types>
          <w:type w:val="bbPlcHdr"/>
        </w:types>
        <w:behaviors>
          <w:behavior w:val="content"/>
        </w:behaviors>
        <w:guid w:val="{95789CBA-6DC0-4786-9A44-C3978D0D4F4F}"/>
      </w:docPartPr>
      <w:docPartBody>
        <w:p w:rsidR="00871D4D" w:rsidRDefault="008F7CD0" w:rsidP="008F7CD0">
          <w:pPr>
            <w:pStyle w:val="5842E64F727B4D20A1322040580FF96A"/>
          </w:pPr>
          <w:r w:rsidRPr="00366703">
            <w:rPr>
              <w:rStyle w:val="a3"/>
              <w:rFonts w:hint="eastAsia"/>
            </w:rPr>
            <w:t>单击此处输入文字。</w:t>
          </w:r>
        </w:p>
      </w:docPartBody>
    </w:docPart>
    <w:docPart>
      <w:docPartPr>
        <w:name w:val="26DCB98DD72E44119B610D9D55A25AC7"/>
        <w:category>
          <w:name w:val="常规"/>
          <w:gallery w:val="placeholder"/>
        </w:category>
        <w:types>
          <w:type w:val="bbPlcHdr"/>
        </w:types>
        <w:behaviors>
          <w:behavior w:val="content"/>
        </w:behaviors>
        <w:guid w:val="{E8E01B35-66BF-4DE7-8873-B6131109071D}"/>
      </w:docPartPr>
      <w:docPartBody>
        <w:p w:rsidR="00871D4D" w:rsidRDefault="008F7CD0" w:rsidP="008F7CD0">
          <w:pPr>
            <w:pStyle w:val="26DCB98DD72E44119B610D9D55A25AC7"/>
          </w:pPr>
          <w:r w:rsidRPr="00366703">
            <w:rPr>
              <w:rStyle w:val="a3"/>
              <w:rFonts w:hint="eastAsia"/>
            </w:rPr>
            <w:t>单击此处输入文字。</w:t>
          </w:r>
        </w:p>
      </w:docPartBody>
    </w:docPart>
    <w:docPart>
      <w:docPartPr>
        <w:name w:val="0DBBBE0CFE0A4A3E85BAE6F2360F1B61"/>
        <w:category>
          <w:name w:val="常规"/>
          <w:gallery w:val="placeholder"/>
        </w:category>
        <w:types>
          <w:type w:val="bbPlcHdr"/>
        </w:types>
        <w:behaviors>
          <w:behavior w:val="content"/>
        </w:behaviors>
        <w:guid w:val="{171597A6-6D51-48D4-B921-37B3BC9980ED}"/>
      </w:docPartPr>
      <w:docPartBody>
        <w:p w:rsidR="00871D4D" w:rsidRDefault="008F7CD0" w:rsidP="008F7CD0">
          <w:pPr>
            <w:pStyle w:val="0DBBBE0CFE0A4A3E85BAE6F2360F1B61"/>
          </w:pPr>
          <w:r w:rsidRPr="00366703">
            <w:rPr>
              <w:rStyle w:val="a3"/>
              <w:rFonts w:hint="eastAsia"/>
            </w:rPr>
            <w:t>单击此处输入文字。</w:t>
          </w:r>
        </w:p>
      </w:docPartBody>
    </w:docPart>
    <w:docPart>
      <w:docPartPr>
        <w:name w:val="46FEAA8CC5A74993A1330EF991417D1F"/>
        <w:category>
          <w:name w:val="常规"/>
          <w:gallery w:val="placeholder"/>
        </w:category>
        <w:types>
          <w:type w:val="bbPlcHdr"/>
        </w:types>
        <w:behaviors>
          <w:behavior w:val="content"/>
        </w:behaviors>
        <w:guid w:val="{FD2C9813-7C0E-429D-83A7-096E6C1AC37F}"/>
      </w:docPartPr>
      <w:docPartBody>
        <w:p w:rsidR="00871D4D" w:rsidRDefault="008F7CD0" w:rsidP="008F7CD0">
          <w:pPr>
            <w:pStyle w:val="46FEAA8CC5A74993A1330EF991417D1F"/>
          </w:pPr>
          <w:r w:rsidRPr="00366703">
            <w:rPr>
              <w:rStyle w:val="a3"/>
              <w:rFonts w:hint="eastAsia"/>
            </w:rPr>
            <w:t>单击此处输入文字。</w:t>
          </w:r>
        </w:p>
      </w:docPartBody>
    </w:docPart>
    <w:docPart>
      <w:docPartPr>
        <w:name w:val="589297C5122F4A30AB4DEBA782055FD2"/>
        <w:category>
          <w:name w:val="常规"/>
          <w:gallery w:val="placeholder"/>
        </w:category>
        <w:types>
          <w:type w:val="bbPlcHdr"/>
        </w:types>
        <w:behaviors>
          <w:behavior w:val="content"/>
        </w:behaviors>
        <w:guid w:val="{6D185824-6CAD-43FC-9F95-3E15E753C4CC}"/>
      </w:docPartPr>
      <w:docPartBody>
        <w:p w:rsidR="00871D4D" w:rsidRDefault="008F7CD0" w:rsidP="008F7CD0">
          <w:pPr>
            <w:pStyle w:val="589297C5122F4A30AB4DEBA782055FD2"/>
          </w:pPr>
          <w:r w:rsidRPr="00366703">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使用中文字体)">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CD0"/>
    <w:rsid w:val="00871D4D"/>
    <w:rsid w:val="008F7CD0"/>
    <w:rsid w:val="009D247F"/>
    <w:rsid w:val="00B72282"/>
    <w:rsid w:val="00E40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7CD0"/>
    <w:rPr>
      <w:color w:val="808080"/>
    </w:rPr>
  </w:style>
  <w:style w:type="paragraph" w:customStyle="1" w:styleId="5842E64F727B4D20A1322040580FF96A">
    <w:name w:val="5842E64F727B4D20A1322040580FF96A"/>
    <w:rsid w:val="008F7CD0"/>
    <w:pPr>
      <w:widowControl w:val="0"/>
      <w:jc w:val="both"/>
    </w:pPr>
  </w:style>
  <w:style w:type="paragraph" w:customStyle="1" w:styleId="26DCB98DD72E44119B610D9D55A25AC7">
    <w:name w:val="26DCB98DD72E44119B610D9D55A25AC7"/>
    <w:rsid w:val="008F7CD0"/>
    <w:pPr>
      <w:widowControl w:val="0"/>
      <w:jc w:val="both"/>
    </w:pPr>
  </w:style>
  <w:style w:type="paragraph" w:customStyle="1" w:styleId="0DBBBE0CFE0A4A3E85BAE6F2360F1B61">
    <w:name w:val="0DBBBE0CFE0A4A3E85BAE6F2360F1B61"/>
    <w:rsid w:val="008F7CD0"/>
    <w:pPr>
      <w:widowControl w:val="0"/>
      <w:jc w:val="both"/>
    </w:pPr>
  </w:style>
  <w:style w:type="paragraph" w:customStyle="1" w:styleId="46FEAA8CC5A74993A1330EF991417D1F">
    <w:name w:val="46FEAA8CC5A74993A1330EF991417D1F"/>
    <w:rsid w:val="008F7CD0"/>
    <w:pPr>
      <w:widowControl w:val="0"/>
      <w:jc w:val="both"/>
    </w:pPr>
  </w:style>
  <w:style w:type="paragraph" w:customStyle="1" w:styleId="589297C5122F4A30AB4DEBA782055FD2">
    <w:name w:val="589297C5122F4A30AB4DEBA782055FD2"/>
    <w:rsid w:val="008F7CD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1146</Words>
  <Characters>6534</Characters>
  <Application>Microsoft Office Word</Application>
  <DocSecurity>0</DocSecurity>
  <Lines>54</Lines>
  <Paragraphs>15</Paragraphs>
  <ScaleCrop>false</ScaleCrop>
  <Company>Sky123.Org</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dc:creator>
  <cp:lastModifiedBy>王宁娇</cp:lastModifiedBy>
  <cp:revision>10</cp:revision>
  <cp:lastPrinted>2022-05-25T06:59:00Z</cp:lastPrinted>
  <dcterms:created xsi:type="dcterms:W3CDTF">2022-05-23T03:00:00Z</dcterms:created>
  <dcterms:modified xsi:type="dcterms:W3CDTF">2022-05-25T06:59:00Z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7434171752D84D98A0828C8896E1093E</vt:lpwstr>
  </property>
</Properties>
</file>